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Zweifelsfälle der Rechtschreibung auf zwei Seiten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den nächsten zwei Seiten stehen die Wortpaare und Einzelwörter, bei denen sich auch geübte Schreiberinnen und Schreiber verhaspeln, jeweils mit Probe und Beispiel.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Hausarbeiten, Bewerbungen, Webtexte: überall dort, wo ein einzelnes falsches Wort aus dem Text herausfällt.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letzte Korrekturgang: einmal gezielt nur nach dieser Liste suchen, nicht nach dem Gesamteindruck.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Schülerinnen, Schüler und alle, die Deutsch als Fremdsprache lernen.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„seit“ und „seid“ werden vertauscht, obwohl die Probe mit „ihr wart“ den Fehler sofort zeigt.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„wieder“ und „wider“ werden verwechselt: „widerspiegeln“ bekommt fälschlich ein „ie“.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Fremdwörter wie „Rhythmus“ oder „Phantasie“ werden nach Gehör statt nach Herkunft geschrieben.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Ein falsch geschriebenes Wort fällt auch dann auf, wenn der Rest des Textes stimmt. Wir lesen Zeichensetzung, Rechtschreibung, Grammatik und Ausdruck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RECHTSCHREIBUNG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Zweifelsfälle der Rechtschreibung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00" w:after="100"/>
            </w:pPr>
            <w:r>
              <w:rPr>
                <w:rFonts w:ascii="Arial" w:hAnsi="Arial"/>
                <w:b/>
                <w:color w:val="006B46"/>
                <w:sz w:val="22"/>
              </w:rPr>
              <w:t>Bei jedem Zweifelsfall hilft eine Probe: ein Wort einsetzen, das nur in einer der beiden Bedeutungen passt. Passt die Probe nicht, ist die andere Schreibweise richtig.</w:t>
            </w:r>
          </w:p>
        </w:tc>
      </w:tr>
    </w:tbl>
    <w:p>
      <w:pPr>
        <w:spacing w:before="0" w:after="140" w:line="20" w:lineRule="exact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1928"/>
        <w:gridCol w:w="3855"/>
        <w:gridCol w:w="3855"/>
      </w:tblGrid>
      <w:tr>
        <w:tc>
          <w:tcPr>
            <w:tcW w:type="dxa" w:w="1928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Paar</w:t>
            </w:r>
          </w:p>
        </w:tc>
        <w:tc>
          <w:tcPr>
            <w:tcW w:type="dxa" w:w="3855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Regel oder Probe</w:t>
            </w:r>
          </w:p>
        </w:tc>
        <w:tc>
          <w:tcPr>
            <w:tcW w:type="dxa" w:w="3855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Beispiel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seit / seid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Probe: „ihr wart“ passt nur bei „seid“ (Form von sein). „seit“ nennt einen Zeitpunkt.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Seit Montag ist er krank. Seid ihr fertig?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wieder / wider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„wieder“ meint erneut, „wider“ meint gegen, kommt fast nur in Zusammensetzungen vor.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Sie kommt wieder. Das widerspricht der Regel.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tot / Tod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„tot“ ist das Adjektiv, klein geschrieben, „der Tod“ das Nomen, immer groß.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Der Vogel war tot. Der Tod kam plötzlich.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das / dass (kurz)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Ersatzprobe mit „dieses“: passt sie, steht „das“, sonst „dass“ (eigener Merkzettel).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Das Kind lacht. Ich hoffe, dass es klappt.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Ende / ende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„das Ende“ ist immer ein Nomen, „ende“ eine Verbform (ich ende, dass ich ende).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Das Ende der Geschichte. Ich hoffe, dass ich pünktlich ende.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im Voraus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immer getrennt und groß, nie „im vorraus“ oder „im Vorraus“.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Vielen Dank im Voraus für die Rückmeldung.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zurzeit / zur Zeit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„zurzeit“ (zusammen) heißt momentan, „zur Zeit“ (getrennt) braucht eine Ergänzung wie „der Ereignisse“.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Zurzeit ist niemand im Büro. Zur Zeit der Reformation.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vielmals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immer zusammengeschrieben, nicht „viel mals“ oder „viel Mals“.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Ich entschuldige mich vielmals.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Standard / Standart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richtig ist „Standard“, „Standart“ gibt es nicht (nicht zu verwechseln mit „Standarte“, einer Truppenfahne).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Das ist der übliche Standard, keine Standart.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brillant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mit doppeltem l, nicht „brilliant“.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Eine brillante Idee.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Rhythmus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mit y und th, keine Ausnahme trotz Alltagssprache.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Der Rhythmus des Gedichts.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Interesse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mit Doppel-s, nicht „Intereße“ mit ß.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Ihr Interesse an dem Thema.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Reflexion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mit x, nicht „Reflektion“.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Die Reflexion der eigenen Rolle.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Galerie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mit einem l, nicht „Gallerie“.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Die Galerie zeigt moderne Kunst.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Terrasse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mit Doppel-r und Doppel-s.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Wir sitzen auf der Terrasse.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nämlich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mit ä, nicht „nemlich“.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Er kommt nämlich später.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Gelegenheit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mit e in der zweiten Silbe, nicht „Geligenheit“ mit i.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Bei jeder Gelegenheit.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Fantasie / Phantasie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beide Schreibweisen sind laut Duden zulässig, „Fantasie“ ist die häufigere.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Sie hat viel Fantasie (auch: Phantasie).</w:t>
            </w:r>
          </w:p>
        </w:tc>
      </w:tr>
    </w:tbl>
    <w:p>
      <w:pPr>
        <w:spacing w:before="0" w:after="120" w:line="276" w:lineRule="auto"/>
      </w:pPr>
    </w:p>
    <w:p>
      <w:r>
        <w:br w:type="page"/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ph oder f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Fremdwörter griechischer Herkunft schreiben viele mit „ph“ in einer alten Form, mit „f“ in einer eingedeutschten, häufigeren Form: Fantasie neben Phantasie, Delfin neben Delphin, Foto neben Photo. Im Zweifel gilt die Form mit „f“, sie ist heute die Hauptvariante.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ss oder ß nach Vokal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Nach einem kurzen Vokal steht „ss“, nach einem langen Vokal oder Diphthong steht „ß“. Die Probe: sprich das Wort gedehnt, klingt der Vokal lang, gehört „ß“ dahinter.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Kurzer Vokal (ss)</w:t>
            </w:r>
          </w:p>
        </w:tc>
        <w:tc>
          <w:tcPr>
            <w:tcW w:type="dxa" w:w="4819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Langer Vokal oder Diphthong (ß)</w:t>
            </w:r>
          </w:p>
        </w:tc>
      </w:tr>
      <w:tr>
        <w:tc>
          <w:tcPr>
            <w:tcW w:type="dxa" w:w="481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dass, Fluss, wissen, hassen</w:t>
            </w:r>
          </w:p>
        </w:tc>
        <w:tc>
          <w:tcPr>
            <w:tcW w:type="dxa" w:w="481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Straße, Fuß, groß, draußen</w:t>
            </w:r>
          </w:p>
        </w:tc>
      </w:tr>
      <w:tr>
        <w:tc>
          <w:tcPr>
            <w:tcW w:type="dxa" w:w="481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muss, Schluss, essen</w:t>
            </w:r>
          </w:p>
        </w:tc>
        <w:tc>
          <w:tcPr>
            <w:tcW w:type="dxa" w:w="481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Gruß, Maß, weiß</w:t>
            </w:r>
          </w:p>
        </w:tc>
      </w:tr>
    </w:tbl>
    <w:p>
      <w:pPr>
        <w:spacing w:before="0" w:after="120" w:line="276" w:lineRule="auto"/>
      </w:pP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Merkzettel von korrektur.de, frei nutzbar. Stand: September 2026.</w:t>
      </w:r>
    </w:p>
    <w:sectPr w:rsidR="00FC693F" w:rsidRPr="0006063C" w:rsidSect="00034616">
      <w:footerReference w:type="default" r:id="rId12"/>
      <w:pgSz w:w="11906" w:h="16838"/>
      <w:pgMar w:top="964" w:right="1134" w:bottom="850" w:left="1134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Zweifelsfälle der Rechtschreibung: Merkzettel mit den häufigsten Verwechslungspaaren</dc:title>
  <dc:subject>Merkzettel zum Ausdrucken, zwei Seiten</dc:subject>
  <dc:creator>korrektur.de</dc:creator>
  <cp:keywords>Zweifelsfälle, Verwechslungswörter, Rechtschreibung, seit seid, das dass, Merkzettel, Deutsch</cp:keywords>
  <dc:description>Kostenlose Vorlage von korrektur.de. Aktuelle Fassung: https://korrektur.de/rechtschreibung-helfer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