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Klausurvorbereitung und Lernplan auf drei Seiten</w:t>
      </w:r>
    </w:p>
    <w:p>
      <w:pPr>
        <w:spacing w:before="0" w:after="160" w:line="276" w:lineRule="auto"/>
      </w:pPr>
      <w:r>
        <w:rPr>
          <w:rFonts w:ascii="Arial" w:hAnsi="Arial"/>
          <w:b w:val="0"/>
          <w:i w:val="0"/>
          <w:color w:val="111111"/>
          <w:sz w:val="22"/>
        </w:rPr>
        <w:t>Auf den naechsten drei Seiten stehen der Lernplan rueckwaerts vom Klausurtermin, der Wiederholungsrhythmus, der Umgang mit Altklausuren, die Zeitaufteilung waehrend der Klausur, der Notfallplan bei einem Blackout und die letzten 48 Stunden vor der Prüfung.</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Sobald der Klausurtermin feststeht, um von Anfang an rueckwaerts zu planen statt erst kurz vorher zu beginnen.</w:t>
      </w:r>
    </w:p>
    <w:p>
      <w:pPr>
        <w:spacing w:before="0" w:after="80" w:line="276" w:lineRule="auto"/>
        <w:ind w:left="340" w:hanging="340"/>
      </w:pPr>
      <w:r>
        <w:rPr>
          <w:color w:val="00A85A"/>
        </w:rPr>
        <w:t xml:space="preserve">▪  </w:t>
      </w:r>
      <w:r>
        <w:rPr>
          <w:rFonts w:ascii="Arial" w:hAnsi="Arial"/>
          <w:sz w:val="22"/>
        </w:rPr>
        <w:t>Waehrend der Lernphase, um den Wiederholungsrhythmus einzuhalten statt nur einmal alles durchzulesen.</w:t>
      </w:r>
    </w:p>
    <w:p>
      <w:pPr>
        <w:spacing w:before="0" w:after="80" w:line="276" w:lineRule="auto"/>
        <w:ind w:left="340" w:hanging="340"/>
      </w:pPr>
      <w:r>
        <w:rPr>
          <w:color w:val="00A85A"/>
        </w:rPr>
        <w:t xml:space="preserve">▪  </w:t>
      </w:r>
      <w:r>
        <w:rPr>
          <w:rFonts w:ascii="Arial" w:hAnsi="Arial"/>
          <w:sz w:val="22"/>
        </w:rPr>
        <w:t>In den letzten Tagen vor der Klausur, um Zeitaufteilung und Notfallplan noch einmal durchzugehen.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Der gesamte Stoff wird erst in der letzten Woche angefangen, dann fehlt die Zeit fuer Wiederholung und Uebung.</w:t>
      </w:r>
    </w:p>
    <w:p>
      <w:pPr>
        <w:spacing w:before="0" w:after="80" w:line="276" w:lineRule="auto"/>
        <w:ind w:left="340" w:hanging="340"/>
      </w:pPr>
      <w:r>
        <w:rPr>
          <w:color w:val="00A85A"/>
        </w:rPr>
        <w:t xml:space="preserve">▪  </w:t>
      </w:r>
      <w:r>
        <w:rPr>
          <w:rFonts w:ascii="Arial" w:hAnsi="Arial"/>
          <w:sz w:val="22"/>
        </w:rPr>
        <w:t>Es wird nur wiedergelesen statt aktiv abgerufen, etwa mit eigenen Fragen oder Karteikarten, das Gefuehl von Sicherheit taeuscht dann oft.</w:t>
      </w:r>
    </w:p>
    <w:p>
      <w:pPr>
        <w:spacing w:before="0" w:after="80" w:line="276" w:lineRule="auto"/>
        <w:ind w:left="340" w:hanging="340"/>
      </w:pPr>
      <w:r>
        <w:rPr>
          <w:color w:val="00A85A"/>
        </w:rPr>
        <w:t xml:space="preserve">▪  </w:t>
      </w:r>
      <w:r>
        <w:rPr>
          <w:rFonts w:ascii="Arial" w:hAnsi="Arial"/>
          <w:sz w:val="22"/>
        </w:rPr>
        <w:t>In der Klausur wird die Zeit nicht vorher aufgeteilt, sodass am Ende Aufgaben mit vielen Punkten unbearbeitet bleiben.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Zusammenfassung oder Karteikarten lassen sich schlecht lernen, wenn schon der Text selbst Fehler enthaelt.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STUDIENPRAXIS</w:t>
      </w:r>
    </w:p>
    <w:p>
      <w:pPr>
        <w:spacing w:before="0" w:after="280" w:line="252" w:lineRule="auto"/>
      </w:pPr>
      <w:r>
        <w:rPr>
          <w:rFonts w:ascii="Arial" w:hAnsi="Arial"/>
          <w:b/>
          <w:i w:val="0"/>
          <w:color w:val="111111"/>
          <w:sz w:val="38"/>
        </w:rPr>
        <w:t>Klausurvorbereitung und Lernplan auf drei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 Lernplan wirkt am besten rueckwaerts geplant: erst der Klausurtermin, dann die Wiederholungsphase, dann die Zeit fuer den eigentlichen Stoff. Wer vorwaerts plant, unterschaetzt fast immer die letzte Woche.</w:t>
            </w:r>
          </w:p>
        </w:tc>
      </w:tr>
    </w:tbl>
    <w:p>
      <w:pPr>
        <w:spacing w:before="0" w:after="140" w:line="20" w:lineRule="exact"/>
      </w:pPr>
    </w:p>
    <w:p>
      <w:pPr>
        <w:spacing w:before="280" w:after="120" w:line="276" w:lineRule="auto"/>
      </w:pPr>
      <w:r>
        <w:rPr>
          <w:rFonts w:ascii="Arial" w:hAnsi="Arial"/>
          <w:b/>
          <w:i w:val="0"/>
          <w:color w:val="111111"/>
          <w:sz w:val="24"/>
        </w:rPr>
        <w:t>Lernplan rueckwaerts vom Klausurtermin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6"/>
              </w:rPr>
              <w:t>Zeitpunkt</w:t>
            </w:r>
          </w:p>
        </w:tc>
        <w:tc>
          <w:tcPr>
            <w:tcW w:type="dxa" w:w="6425"/>
            <w:shd w:val="clear" w:color="auto" w:fill="F2F8F4"/>
            <w:tcMar>
              <w:left w:w="80" w:type="dxa"/>
              <w:right w:w="80" w:type="dxa"/>
            </w:tcMar>
          </w:tcPr>
          <w:p>
            <w:pPr>
              <w:spacing w:before="40" w:after="40" w:line="264" w:lineRule="auto"/>
            </w:pPr>
            <w:r>
              <w:rPr>
                <w:rFonts w:ascii="Arial" w:hAnsi="Arial"/>
                <w:b/>
                <w:color w:val="006B46"/>
                <w:sz w:val="16"/>
              </w:rPr>
              <w:t>Was in dieser Phase ansteht</w:t>
            </w:r>
          </w:p>
        </w:tc>
      </w:tr>
      <w:tr>
        <w:tc>
          <w:tcPr>
            <w:tcW w:type="dxa" w:w="3213"/>
            <w:tcMar>
              <w:left w:w="80" w:type="dxa"/>
              <w:right w:w="80" w:type="dxa"/>
            </w:tcMar>
          </w:tcPr>
          <w:p>
            <w:pPr>
              <w:spacing w:before="40" w:after="40" w:line="264" w:lineRule="auto"/>
            </w:pPr>
            <w:r>
              <w:rPr>
                <w:rFonts w:ascii="Arial" w:hAnsi="Arial"/>
                <w:b/>
                <w:color w:val="111111"/>
                <w:sz w:val="16"/>
              </w:rPr>
              <w:t>Klausurtermin</w:t>
            </w:r>
          </w:p>
        </w:tc>
        <w:tc>
          <w:tcPr>
            <w:tcW w:type="dxa" w:w="6425"/>
            <w:tcMar>
              <w:left w:w="80" w:type="dxa"/>
              <w:right w:w="80" w:type="dxa"/>
            </w:tcMar>
          </w:tcPr>
          <w:p>
            <w:pPr>
              <w:spacing w:before="40" w:after="40" w:line="264" w:lineRule="auto"/>
            </w:pPr>
            <w:r>
              <w:rPr>
                <w:rFonts w:ascii="Arial" w:hAnsi="Arial"/>
                <w:b w:val="0"/>
                <w:color w:val="111111"/>
                <w:sz w:val="16"/>
              </w:rPr>
              <w:t>Fixpunkt, von dem aus rueckwaerts geplant wird, inklusive Anfahrt und Pufferzeit am Tag selbst.</w:t>
            </w:r>
          </w:p>
        </w:tc>
      </w:tr>
      <w:tr>
        <w:tc>
          <w:tcPr>
            <w:tcW w:type="dxa" w:w="3213"/>
            <w:tcMar>
              <w:left w:w="80" w:type="dxa"/>
              <w:right w:w="80" w:type="dxa"/>
            </w:tcMar>
          </w:tcPr>
          <w:p>
            <w:pPr>
              <w:spacing w:before="40" w:after="40" w:line="264" w:lineRule="auto"/>
            </w:pPr>
            <w:r>
              <w:rPr>
                <w:rFonts w:ascii="Arial" w:hAnsi="Arial"/>
                <w:b/>
                <w:color w:val="111111"/>
                <w:sz w:val="16"/>
              </w:rPr>
              <w:t>Letzte 48 Stunden</w:t>
            </w:r>
          </w:p>
        </w:tc>
        <w:tc>
          <w:tcPr>
            <w:tcW w:type="dxa" w:w="6425"/>
            <w:tcMar>
              <w:left w:w="80" w:type="dxa"/>
              <w:right w:w="80" w:type="dxa"/>
            </w:tcMar>
          </w:tcPr>
          <w:p>
            <w:pPr>
              <w:spacing w:before="40" w:after="40" w:line="264" w:lineRule="auto"/>
            </w:pPr>
            <w:r>
              <w:rPr>
                <w:rFonts w:ascii="Arial" w:hAnsi="Arial"/>
                <w:b w:val="0"/>
                <w:color w:val="111111"/>
                <w:sz w:val="16"/>
              </w:rPr>
              <w:t>Nur noch Wiederholen und Ueben, kein neuer Stoff mehr, siehe eigener Abschnitt unten.</w:t>
            </w:r>
          </w:p>
        </w:tc>
      </w:tr>
      <w:tr>
        <w:tc>
          <w:tcPr>
            <w:tcW w:type="dxa" w:w="3213"/>
            <w:tcMar>
              <w:left w:w="80" w:type="dxa"/>
              <w:right w:w="80" w:type="dxa"/>
            </w:tcMar>
          </w:tcPr>
          <w:p>
            <w:pPr>
              <w:spacing w:before="40" w:after="40" w:line="264" w:lineRule="auto"/>
            </w:pPr>
            <w:r>
              <w:rPr>
                <w:rFonts w:ascii="Arial" w:hAnsi="Arial"/>
                <w:b/>
                <w:color w:val="111111"/>
                <w:sz w:val="16"/>
              </w:rPr>
              <w:t>Letzte Woche</w:t>
            </w:r>
          </w:p>
        </w:tc>
        <w:tc>
          <w:tcPr>
            <w:tcW w:type="dxa" w:w="6425"/>
            <w:tcMar>
              <w:left w:w="80" w:type="dxa"/>
              <w:right w:w="80" w:type="dxa"/>
            </w:tcMar>
          </w:tcPr>
          <w:p>
            <w:pPr>
              <w:spacing w:before="40" w:after="40" w:line="264" w:lineRule="auto"/>
            </w:pPr>
            <w:r>
              <w:rPr>
                <w:rFonts w:ascii="Arial" w:hAnsi="Arial"/>
                <w:b w:val="0"/>
                <w:color w:val="111111"/>
                <w:sz w:val="16"/>
              </w:rPr>
              <w:t>Altklausuren unter Zeitdruck ueben, Wissensluecken gezielt schliessen.</w:t>
            </w:r>
          </w:p>
        </w:tc>
      </w:tr>
      <w:tr>
        <w:tc>
          <w:tcPr>
            <w:tcW w:type="dxa" w:w="3213"/>
            <w:tcMar>
              <w:left w:w="80" w:type="dxa"/>
              <w:right w:w="80" w:type="dxa"/>
            </w:tcMar>
          </w:tcPr>
          <w:p>
            <w:pPr>
              <w:spacing w:before="40" w:after="40" w:line="264" w:lineRule="auto"/>
            </w:pPr>
            <w:r>
              <w:rPr>
                <w:rFonts w:ascii="Arial" w:hAnsi="Arial"/>
                <w:b/>
                <w:color w:val="111111"/>
                <w:sz w:val="16"/>
              </w:rPr>
              <w:t>Zwei bis drei Wochen vorher</w:t>
            </w:r>
          </w:p>
        </w:tc>
        <w:tc>
          <w:tcPr>
            <w:tcW w:type="dxa" w:w="6425"/>
            <w:tcMar>
              <w:left w:w="80" w:type="dxa"/>
              <w:right w:w="80" w:type="dxa"/>
            </w:tcMar>
          </w:tcPr>
          <w:p>
            <w:pPr>
              <w:spacing w:before="40" w:after="40" w:line="264" w:lineRule="auto"/>
            </w:pPr>
            <w:r>
              <w:rPr>
                <w:rFonts w:ascii="Arial" w:hAnsi="Arial"/>
                <w:b w:val="0"/>
                <w:color w:val="111111"/>
                <w:sz w:val="16"/>
              </w:rPr>
              <w:t>Ersten vollstaendigen Durchlauf des Stoffs abschliessen, erste Wiederholung beginnen.</w:t>
            </w:r>
          </w:p>
        </w:tc>
      </w:tr>
      <w:tr>
        <w:tc>
          <w:tcPr>
            <w:tcW w:type="dxa" w:w="3213"/>
            <w:tcMar>
              <w:left w:w="80" w:type="dxa"/>
              <w:right w:w="80" w:type="dxa"/>
            </w:tcMar>
          </w:tcPr>
          <w:p>
            <w:pPr>
              <w:spacing w:before="40" w:after="40" w:line="264" w:lineRule="auto"/>
            </w:pPr>
            <w:r>
              <w:rPr>
                <w:rFonts w:ascii="Arial" w:hAnsi="Arial"/>
                <w:b/>
                <w:color w:val="111111"/>
                <w:sz w:val="16"/>
              </w:rPr>
              <w:t>Mitte der Lernzeit</w:t>
            </w:r>
          </w:p>
        </w:tc>
        <w:tc>
          <w:tcPr>
            <w:tcW w:type="dxa" w:w="6425"/>
            <w:tcMar>
              <w:left w:w="80" w:type="dxa"/>
              <w:right w:w="80" w:type="dxa"/>
            </w:tcMar>
          </w:tcPr>
          <w:p>
            <w:pPr>
              <w:spacing w:before="40" w:after="40" w:line="264" w:lineRule="auto"/>
            </w:pPr>
            <w:r>
              <w:rPr>
                <w:rFonts w:ascii="Arial" w:hAnsi="Arial"/>
                <w:b w:val="0"/>
                <w:color w:val="111111"/>
                <w:sz w:val="16"/>
              </w:rPr>
              <w:t>Stoff in Themenbloecke einteilen und nacheinander abarbeiten, Fortschritt schriftlich festhalten.</w:t>
            </w:r>
          </w:p>
        </w:tc>
      </w:tr>
      <w:tr>
        <w:tc>
          <w:tcPr>
            <w:tcW w:type="dxa" w:w="3213"/>
            <w:tcMar>
              <w:left w:w="80" w:type="dxa"/>
              <w:right w:w="80" w:type="dxa"/>
            </w:tcMar>
          </w:tcPr>
          <w:p>
            <w:pPr>
              <w:spacing w:before="40" w:after="40" w:line="264" w:lineRule="auto"/>
            </w:pPr>
            <w:r>
              <w:rPr>
                <w:rFonts w:ascii="Arial" w:hAnsi="Arial"/>
                <w:b/>
                <w:color w:val="111111"/>
                <w:sz w:val="16"/>
              </w:rPr>
              <w:t>Beginn der Lernzeit</w:t>
            </w:r>
          </w:p>
        </w:tc>
        <w:tc>
          <w:tcPr>
            <w:tcW w:type="dxa" w:w="6425"/>
            <w:tcMar>
              <w:left w:w="80" w:type="dxa"/>
              <w:right w:w="80" w:type="dxa"/>
            </w:tcMar>
          </w:tcPr>
          <w:p>
            <w:pPr>
              <w:spacing w:before="40" w:after="40" w:line="264" w:lineRule="auto"/>
            </w:pPr>
            <w:r>
              <w:rPr>
                <w:rFonts w:ascii="Arial" w:hAnsi="Arial"/>
                <w:b w:val="0"/>
                <w:color w:val="111111"/>
                <w:sz w:val="16"/>
              </w:rPr>
              <w:t>Stoffumfang sichten, Quellen sammeln (Skript, Mitschrift, Literatur), Zeitbudget je Themenblock grob schaetzen.</w:t>
            </w:r>
          </w:p>
        </w:tc>
      </w:tr>
      <w:tr>
        <w:tc>
          <w:tcPr>
            <w:tcW w:type="dxa" w:w="3213"/>
            <w:tcMar>
              <w:left w:w="80" w:type="dxa"/>
              <w:right w:w="80" w:type="dxa"/>
            </w:tcMar>
          </w:tcPr>
          <w:p>
            <w:pPr>
              <w:spacing w:before="40" w:after="40" w:line="264" w:lineRule="auto"/>
            </w:pPr>
            <w:r>
              <w:rPr>
                <w:rFonts w:ascii="Arial" w:hAnsi="Arial"/>
                <w:b/>
                <w:color w:val="111111"/>
                <w:sz w:val="16"/>
              </w:rPr>
              <w:t>Sobald der Termin feststeht</w:t>
            </w:r>
          </w:p>
        </w:tc>
        <w:tc>
          <w:tcPr>
            <w:tcW w:type="dxa" w:w="6425"/>
            <w:tcMar>
              <w:left w:w="80" w:type="dxa"/>
              <w:right w:w="80" w:type="dxa"/>
            </w:tcMar>
          </w:tcPr>
          <w:p>
            <w:pPr>
              <w:spacing w:before="40" w:after="40" w:line="264" w:lineRule="auto"/>
            </w:pPr>
            <w:r>
              <w:rPr>
                <w:rFonts w:ascii="Arial" w:hAnsi="Arial"/>
                <w:b w:val="0"/>
                <w:color w:val="111111"/>
                <w:sz w:val="16"/>
              </w:rPr>
              <w:t>Kalender rueckwaerts vom Termin anlegen, feste Lernzeiten wie Termine eintragen.</w:t>
            </w:r>
          </w:p>
        </w:tc>
      </w:tr>
    </w:tbl>
    <w:p>
      <w:pPr>
        <w:spacing w:before="0" w:after="120" w:line="276" w:lineRule="auto"/>
      </w:pPr>
    </w:p>
    <w:p>
      <w:pPr>
        <w:spacing w:before="280" w:after="120" w:line="276" w:lineRule="auto"/>
      </w:pPr>
      <w:r>
        <w:rPr>
          <w:rFonts w:ascii="Arial" w:hAnsi="Arial"/>
          <w:b/>
          <w:i w:val="0"/>
          <w:color w:val="111111"/>
          <w:sz w:val="24"/>
        </w:rPr>
        <w:t>Stoff aufteilen und Zeitbudget schaetzen</w:t>
      </w:r>
    </w:p>
    <w:p>
      <w:pPr>
        <w:spacing w:before="0" w:after="60" w:line="276" w:lineRule="auto"/>
        <w:ind w:left="340" w:hanging="340"/>
      </w:pPr>
      <w:r>
        <w:rPr>
          <w:color w:val="00A85A"/>
        </w:rPr>
        <w:t xml:space="preserve">▪  </w:t>
      </w:r>
      <w:r>
        <w:rPr>
          <w:rFonts w:ascii="Arial" w:hAnsi="Arial"/>
          <w:sz w:val="22"/>
        </w:rPr>
        <w:t>Den gesamten Stoff in klar abgegrenzte Themenbloecke einteilen, zum Beispiel nach Vorlesungswochen oder Kapiteln.</w:t>
      </w:r>
    </w:p>
    <w:p>
      <w:pPr>
        <w:spacing w:before="0" w:after="60" w:line="276" w:lineRule="auto"/>
        <w:ind w:left="340" w:hanging="340"/>
      </w:pPr>
      <w:r>
        <w:rPr>
          <w:color w:val="00A85A"/>
        </w:rPr>
        <w:t xml:space="preserve">▪  </w:t>
      </w:r>
      <w:r>
        <w:rPr>
          <w:rFonts w:ascii="Arial" w:hAnsi="Arial"/>
          <w:sz w:val="22"/>
        </w:rPr>
        <w:t>Fuer jeden Block realistisch schaetzen, wie viel Zeit Durcharbeiten, Zusammenfassen und Uebung zusammen brauchen, nicht nur das Durcharbeiten allein.</w:t>
      </w:r>
    </w:p>
    <w:p>
      <w:pPr>
        <w:spacing w:before="0" w:after="60" w:line="276" w:lineRule="auto"/>
        <w:ind w:left="340" w:hanging="340"/>
      </w:pPr>
      <w:r>
        <w:rPr>
          <w:color w:val="00A85A"/>
        </w:rPr>
        <w:t xml:space="preserve">▪  </w:t>
      </w:r>
      <w:r>
        <w:rPr>
          <w:rFonts w:ascii="Arial" w:hAnsi="Arial"/>
          <w:sz w:val="22"/>
        </w:rPr>
        <w:t>Schwierige oder umfangreiche Bloecke zuerst einplanen, solange noch Puffer fuer Verzoegerungen vorhanden ist.</w:t>
      </w:r>
    </w:p>
    <w:p>
      <w:pPr>
        <w:spacing w:before="0" w:after="60" w:line="276" w:lineRule="auto"/>
        <w:ind w:left="340" w:hanging="340"/>
      </w:pPr>
      <w:r>
        <w:rPr>
          <w:color w:val="00A85A"/>
        </w:rPr>
        <w:t xml:space="preserve">▪  </w:t>
      </w:r>
      <w:r>
        <w:rPr>
          <w:rFonts w:ascii="Arial" w:hAnsi="Arial"/>
          <w:sz w:val="22"/>
        </w:rPr>
        <w:t>Puffertage im Zeitplan einplanen, ein Lernplan ohne Puffer kippt schon bei der ersten Verzoegerung.</w:t>
      </w:r>
    </w:p>
    <w:p>
      <w:pPr>
        <w:spacing w:before="280" w:after="120" w:line="276" w:lineRule="auto"/>
      </w:pPr>
      <w:r>
        <w:rPr>
          <w:rFonts w:ascii="Arial" w:hAnsi="Arial"/>
          <w:b/>
          <w:i w:val="0"/>
          <w:color w:val="111111"/>
          <w:sz w:val="24"/>
        </w:rPr>
        <w:t>Wiederholungsrhythmus</w:t>
      </w:r>
    </w:p>
    <w:p>
      <w:pPr>
        <w:spacing w:before="0" w:after="120" w:line="276" w:lineRule="auto"/>
      </w:pPr>
      <w:r>
        <w:rPr>
          <w:rFonts w:ascii="Arial" w:hAnsi="Arial"/>
          <w:b w:val="0"/>
          <w:i w:val="0"/>
          <w:color w:val="111111"/>
          <w:sz w:val="22"/>
        </w:rPr>
        <w:t>Einmal durchgelesener Stoff wird ohne Wiederholung schnell wieder vergessen. Wirksamer ist verteiltes Lernen: denselben Themenblock in mehreren zeitlich auseinanderliegenden Durchgaengen wiederholen, statt ihn einmal lange am Stueck zu bearbeiten. Ebenso wirksam ist aktives Abrufen: sich selbst pruefen (etwa mit Karteikarten, eigenen Uebungsfragen oder durch Erklaeren ohne Unterlagen) statt nur die Unterlagen erneut zu lesen. Ein Gefuehl von Vertrautheit beim Lesen sagt wenig darueber aus, ob der Stoff in der Klausur auch ohne Vorlage abrufbar ist.</w:t>
      </w:r>
    </w:p>
    <w:p>
      <w:pPr>
        <w:spacing w:before="280" w:after="120" w:line="276" w:lineRule="auto"/>
      </w:pPr>
      <w:r>
        <w:rPr>
          <w:rFonts w:ascii="Arial" w:hAnsi="Arial"/>
          <w:b/>
          <w:i w:val="0"/>
          <w:color w:val="111111"/>
          <w:sz w:val="24"/>
        </w:rPr>
        <w:t>Altklausuren sinnvoll nutzen</w:t>
      </w:r>
    </w:p>
    <w:p>
      <w:pPr>
        <w:spacing w:before="0" w:after="60" w:line="276" w:lineRule="auto"/>
        <w:ind w:left="340" w:hanging="340"/>
      </w:pPr>
      <w:r>
        <w:rPr>
          <w:color w:val="00A85A"/>
        </w:rPr>
        <w:t xml:space="preserve">▪  </w:t>
      </w:r>
      <w:r>
        <w:rPr>
          <w:rFonts w:ascii="Arial" w:hAnsi="Arial"/>
          <w:sz w:val="22"/>
        </w:rPr>
        <w:t>Nur Altklausuren aus einer Quelle verwenden, die die Hochschule oder Fachschaft dafuer vorgesehen hat, nicht aus unklarer Herkunft.</w:t>
      </w:r>
    </w:p>
    <w:p>
      <w:pPr>
        <w:spacing w:before="0" w:after="60" w:line="276" w:lineRule="auto"/>
        <w:ind w:left="340" w:hanging="340"/>
      </w:pPr>
      <w:r>
        <w:rPr>
          <w:color w:val="00A85A"/>
        </w:rPr>
        <w:t xml:space="preserve">▪  </w:t>
      </w:r>
      <w:r>
        <w:rPr>
          <w:rFonts w:ascii="Arial" w:hAnsi="Arial"/>
          <w:sz w:val="22"/>
        </w:rPr>
        <w:t>Altklausuren zuerst unter realistischen Bedingungen bearbeiten (Zeitlimit, ohne Unterlagen), erst danach mit Musterloesung oder eigenen Notizen vergleichen.</w:t>
      </w:r>
    </w:p>
    <w:p>
      <w:pPr>
        <w:spacing w:before="0" w:after="60" w:line="276" w:lineRule="auto"/>
        <w:ind w:left="340" w:hanging="340"/>
      </w:pPr>
      <w:r>
        <w:rPr>
          <w:color w:val="00A85A"/>
        </w:rPr>
        <w:t xml:space="preserve">▪  </w:t>
      </w:r>
      <w:r>
        <w:rPr>
          <w:rFonts w:ascii="Arial" w:hAnsi="Arial"/>
          <w:sz w:val="22"/>
        </w:rPr>
        <w:t>Wiederkehrende Aufgabentypen und Themenschwerpunkte notieren, das zeigt eher, wie geprueft wird, als einzelne Fragen auswendig zu lernen.</w:t>
      </w:r>
    </w:p>
    <w:p>
      <w:pPr>
        <w:spacing w:before="0" w:after="60" w:line="276" w:lineRule="auto"/>
        <w:ind w:left="340" w:hanging="340"/>
      </w:pPr>
      <w:r>
        <w:rPr>
          <w:color w:val="00A85A"/>
        </w:rPr>
        <w:t xml:space="preserve">▪  </w:t>
      </w:r>
      <w:r>
        <w:rPr>
          <w:rFonts w:ascii="Arial" w:hAnsi="Arial"/>
          <w:sz w:val="22"/>
        </w:rPr>
        <w:t>Eine Altklausur ersetzt nie das vollstaendige Durcharbeiten des Stoffs, der Pruefungsstoff kann sich von Jahr zu Jahr aendern.</w:t>
      </w:r>
    </w:p>
    <w:p>
      <w:pPr>
        <w:spacing w:before="280" w:after="120" w:line="276" w:lineRule="auto"/>
      </w:pPr>
      <w:r>
        <w:rPr>
          <w:rFonts w:ascii="Arial" w:hAnsi="Arial"/>
          <w:b/>
          <w:i w:val="0"/>
          <w:color w:val="111111"/>
          <w:sz w:val="24"/>
        </w:rPr>
        <w:t>Zeitaufteilung in der Klausur</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Schritt</w:t>
            </w:r>
          </w:p>
        </w:tc>
        <w:tc>
          <w:tcPr>
            <w:tcW w:type="dxa" w:w="6425"/>
            <w:shd w:val="clear" w:color="auto" w:fill="F2F8F4"/>
            <w:tcMar>
              <w:left w:w="80" w:type="dxa"/>
              <w:right w:w="80" w:type="dxa"/>
            </w:tcMar>
          </w:tcPr>
          <w:p>
            <w:pPr>
              <w:spacing w:before="40" w:after="40" w:line="264" w:lineRule="auto"/>
            </w:pPr>
            <w:r>
              <w:rPr>
                <w:rFonts w:ascii="Arial" w:hAnsi="Arial"/>
                <w:b/>
                <w:color w:val="006B46"/>
                <w:sz w:val="15"/>
              </w:rPr>
              <w:t>Worum es geht</w:t>
            </w:r>
          </w:p>
        </w:tc>
      </w:tr>
      <w:tr>
        <w:tc>
          <w:tcPr>
            <w:tcW w:type="dxa" w:w="3213"/>
            <w:tcMar>
              <w:left w:w="80" w:type="dxa"/>
              <w:right w:w="80" w:type="dxa"/>
            </w:tcMar>
          </w:tcPr>
          <w:p>
            <w:pPr>
              <w:spacing w:before="40" w:after="40" w:line="264" w:lineRule="auto"/>
            </w:pPr>
            <w:r>
              <w:rPr>
                <w:rFonts w:ascii="Arial" w:hAnsi="Arial"/>
                <w:b/>
                <w:color w:val="111111"/>
                <w:sz w:val="15"/>
              </w:rPr>
              <w:t>Erste Minuten</w:t>
            </w:r>
          </w:p>
        </w:tc>
        <w:tc>
          <w:tcPr>
            <w:tcW w:type="dxa" w:w="6425"/>
            <w:tcMar>
              <w:left w:w="80" w:type="dxa"/>
              <w:right w:w="80" w:type="dxa"/>
            </w:tcMar>
          </w:tcPr>
          <w:p>
            <w:pPr>
              <w:spacing w:before="40" w:after="40" w:line="264" w:lineRule="auto"/>
            </w:pPr>
            <w:r>
              <w:rPr>
                <w:rFonts w:ascii="Arial" w:hAnsi="Arial"/>
                <w:b w:val="0"/>
                <w:color w:val="111111"/>
                <w:sz w:val="15"/>
              </w:rPr>
              <w:t>Gesamte Klausur einmal durchblaettern, Punkteverteilung und Pflichtaufgaben erfassen, bevor mit dem Schreiben begonnen wird.</w:t>
            </w:r>
          </w:p>
        </w:tc>
      </w:tr>
      <w:tr>
        <w:tc>
          <w:tcPr>
            <w:tcW w:type="dxa" w:w="3213"/>
            <w:tcMar>
              <w:left w:w="80" w:type="dxa"/>
              <w:right w:w="80" w:type="dxa"/>
            </w:tcMar>
          </w:tcPr>
          <w:p>
            <w:pPr>
              <w:spacing w:before="40" w:after="40" w:line="264" w:lineRule="auto"/>
            </w:pPr>
            <w:r>
              <w:rPr>
                <w:rFonts w:ascii="Arial" w:hAnsi="Arial"/>
                <w:b/>
                <w:color w:val="111111"/>
                <w:sz w:val="15"/>
              </w:rPr>
              <w:t>Zeit je Aufgabe grob festlegen</w:t>
            </w:r>
          </w:p>
        </w:tc>
        <w:tc>
          <w:tcPr>
            <w:tcW w:type="dxa" w:w="6425"/>
            <w:tcMar>
              <w:left w:w="80" w:type="dxa"/>
              <w:right w:w="80" w:type="dxa"/>
            </w:tcMar>
          </w:tcPr>
          <w:p>
            <w:pPr>
              <w:spacing w:before="40" w:after="40" w:line="264" w:lineRule="auto"/>
            </w:pPr>
            <w:r>
              <w:rPr>
                <w:rFonts w:ascii="Arial" w:hAnsi="Arial"/>
                <w:b w:val="0"/>
                <w:color w:val="111111"/>
                <w:sz w:val="15"/>
              </w:rPr>
              <w:t>Verfuegbare Zeit im Verhaeltnis zur Punktzahl je Aufgabe aufteilen, nicht nach gefuehlter Reihenfolge.</w:t>
            </w:r>
          </w:p>
        </w:tc>
      </w:tr>
      <w:tr>
        <w:tc>
          <w:tcPr>
            <w:tcW w:type="dxa" w:w="3213"/>
            <w:tcMar>
              <w:left w:w="80" w:type="dxa"/>
              <w:right w:w="80" w:type="dxa"/>
            </w:tcMar>
          </w:tcPr>
          <w:p>
            <w:pPr>
              <w:spacing w:before="40" w:after="40" w:line="264" w:lineRule="auto"/>
            </w:pPr>
            <w:r>
              <w:rPr>
                <w:rFonts w:ascii="Arial" w:hAnsi="Arial"/>
                <w:b/>
                <w:color w:val="111111"/>
                <w:sz w:val="15"/>
              </w:rPr>
              <w:t>Reihenfolge waehlen</w:t>
            </w:r>
          </w:p>
        </w:tc>
        <w:tc>
          <w:tcPr>
            <w:tcW w:type="dxa" w:w="6425"/>
            <w:tcMar>
              <w:left w:w="80" w:type="dxa"/>
              <w:right w:w="80" w:type="dxa"/>
            </w:tcMar>
          </w:tcPr>
          <w:p>
            <w:pPr>
              <w:spacing w:before="40" w:after="40" w:line="264" w:lineRule="auto"/>
            </w:pPr>
            <w:r>
              <w:rPr>
                <w:rFonts w:ascii="Arial" w:hAnsi="Arial"/>
                <w:b w:val="0"/>
                <w:color w:val="111111"/>
                <w:sz w:val="15"/>
              </w:rPr>
              <w:t>Mit einer sicher beherrschten Aufgabe beginnen, das schafft Ruhe fuer die schwierigeren Teile.</w:t>
            </w:r>
          </w:p>
        </w:tc>
      </w:tr>
      <w:tr>
        <w:tc>
          <w:tcPr>
            <w:tcW w:type="dxa" w:w="3213"/>
            <w:tcMar>
              <w:left w:w="80" w:type="dxa"/>
              <w:right w:w="80" w:type="dxa"/>
            </w:tcMar>
          </w:tcPr>
          <w:p>
            <w:pPr>
              <w:spacing w:before="40" w:after="40" w:line="264" w:lineRule="auto"/>
            </w:pPr>
            <w:r>
              <w:rPr>
                <w:rFonts w:ascii="Arial" w:hAnsi="Arial"/>
                <w:b/>
                <w:color w:val="111111"/>
                <w:sz w:val="15"/>
              </w:rPr>
              <w:t>Zwischenstand pruefen</w:t>
            </w:r>
          </w:p>
        </w:tc>
        <w:tc>
          <w:tcPr>
            <w:tcW w:type="dxa" w:w="6425"/>
            <w:tcMar>
              <w:left w:w="80" w:type="dxa"/>
              <w:right w:w="80" w:type="dxa"/>
            </w:tcMar>
          </w:tcPr>
          <w:p>
            <w:pPr>
              <w:spacing w:before="40" w:after="40" w:line="264" w:lineRule="auto"/>
            </w:pPr>
            <w:r>
              <w:rPr>
                <w:rFonts w:ascii="Arial" w:hAnsi="Arial"/>
                <w:b w:val="0"/>
                <w:color w:val="111111"/>
                <w:sz w:val="15"/>
              </w:rPr>
              <w:t>Zu ein bis zwei festen Zeitpunkten kontrollieren, ob der Zeitplan noch eingehalten wird.</w:t>
            </w:r>
          </w:p>
        </w:tc>
      </w:tr>
      <w:tr>
        <w:tc>
          <w:tcPr>
            <w:tcW w:type="dxa" w:w="3213"/>
            <w:tcMar>
              <w:left w:w="80" w:type="dxa"/>
              <w:right w:w="80" w:type="dxa"/>
            </w:tcMar>
          </w:tcPr>
          <w:p>
            <w:pPr>
              <w:spacing w:before="40" w:after="40" w:line="264" w:lineRule="auto"/>
            </w:pPr>
            <w:r>
              <w:rPr>
                <w:rFonts w:ascii="Arial" w:hAnsi="Arial"/>
                <w:b/>
                <w:color w:val="111111"/>
                <w:sz w:val="15"/>
              </w:rPr>
              <w:t>Bei Zeitdruck</w:t>
            </w:r>
          </w:p>
        </w:tc>
        <w:tc>
          <w:tcPr>
            <w:tcW w:type="dxa" w:w="6425"/>
            <w:tcMar>
              <w:left w:w="80" w:type="dxa"/>
              <w:right w:w="80" w:type="dxa"/>
            </w:tcMar>
          </w:tcPr>
          <w:p>
            <w:pPr>
              <w:spacing w:before="40" w:after="40" w:line="264" w:lineRule="auto"/>
            </w:pPr>
            <w:r>
              <w:rPr>
                <w:rFonts w:ascii="Arial" w:hAnsi="Arial"/>
                <w:b w:val="0"/>
                <w:color w:val="111111"/>
                <w:sz w:val="15"/>
              </w:rPr>
              <w:t>Lieber jede Aufgabe stichpunktartig angehen als eine einzelne Aufgabe vollstaendig auszuformulieren und andere ganz auszulassen.</w:t>
            </w:r>
          </w:p>
        </w:tc>
      </w:tr>
      <w:tr>
        <w:tc>
          <w:tcPr>
            <w:tcW w:type="dxa" w:w="3213"/>
            <w:tcMar>
              <w:left w:w="80" w:type="dxa"/>
              <w:right w:w="80" w:type="dxa"/>
            </w:tcMar>
          </w:tcPr>
          <w:p>
            <w:pPr>
              <w:spacing w:before="40" w:after="40" w:line="264" w:lineRule="auto"/>
            </w:pPr>
            <w:r>
              <w:rPr>
                <w:rFonts w:ascii="Arial" w:hAnsi="Arial"/>
                <w:b/>
                <w:color w:val="111111"/>
                <w:sz w:val="15"/>
              </w:rPr>
              <w:t>Letzte Minuten</w:t>
            </w:r>
          </w:p>
        </w:tc>
        <w:tc>
          <w:tcPr>
            <w:tcW w:type="dxa" w:w="6425"/>
            <w:tcMar>
              <w:left w:w="80" w:type="dxa"/>
              <w:right w:w="80" w:type="dxa"/>
            </w:tcMar>
          </w:tcPr>
          <w:p>
            <w:pPr>
              <w:spacing w:before="40" w:after="40" w:line="264" w:lineRule="auto"/>
            </w:pPr>
            <w:r>
              <w:rPr>
                <w:rFonts w:ascii="Arial" w:hAnsi="Arial"/>
                <w:b w:val="0"/>
                <w:color w:val="111111"/>
                <w:sz w:val="15"/>
              </w:rPr>
              <w:t>Kurze Kontrolle auf vergessene Teilaufgaben, fehlende Namensangabe oder offensichtliche Fluechtigkeitsfehler.</w:t>
            </w:r>
          </w:p>
        </w:tc>
      </w:tr>
    </w:tbl>
    <w:p>
      <w:pPr>
        <w:spacing w:before="0" w:after="120" w:line="276" w:lineRule="auto"/>
      </w:pPr>
    </w:p>
    <w:p>
      <w:pPr>
        <w:spacing w:before="280" w:after="120" w:line="276" w:lineRule="auto"/>
      </w:pPr>
      <w:r>
        <w:rPr>
          <w:rFonts w:ascii="Arial" w:hAnsi="Arial"/>
          <w:b/>
          <w:i w:val="0"/>
          <w:color w:val="111111"/>
          <w:sz w:val="24"/>
        </w:rPr>
        <w:t>Blackout: Notfallplan fuer den Moment</w:t>
      </w:r>
    </w:p>
    <w:p>
      <w:pPr>
        <w:spacing w:before="0" w:after="60" w:line="276" w:lineRule="auto"/>
        <w:ind w:left="340" w:hanging="340"/>
      </w:pPr>
      <w:r>
        <w:rPr>
          <w:color w:val="00A85A"/>
        </w:rPr>
        <w:t xml:space="preserve">▪  </w:t>
      </w:r>
      <w:r>
        <w:rPr>
          <w:rFonts w:ascii="Arial" w:hAnsi="Arial"/>
          <w:sz w:val="22"/>
        </w:rPr>
        <w:t>Kurz innehalten und bewusst ausatmen, ein Blackout verstaerkt sich meist durch die Reaktion darauf, nicht durch den fehlenden Gedanken selbst.</w:t>
      </w:r>
    </w:p>
    <w:p>
      <w:pPr>
        <w:spacing w:before="0" w:after="60" w:line="276" w:lineRule="auto"/>
        <w:ind w:left="340" w:hanging="340"/>
      </w:pPr>
      <w:r>
        <w:rPr>
          <w:color w:val="00A85A"/>
        </w:rPr>
        <w:t xml:space="preserve">▪  </w:t>
      </w:r>
      <w:r>
        <w:rPr>
          <w:rFonts w:ascii="Arial" w:hAnsi="Arial"/>
          <w:sz w:val="22"/>
        </w:rPr>
        <w:t>Zur naechsten Aufgabe wechseln und spaeter zurueckkehren, statt bei einer blockierten Aufgabe die Zeit zu verlieren.</w:t>
      </w:r>
    </w:p>
    <w:p>
      <w:pPr>
        <w:spacing w:before="0" w:after="60" w:line="276" w:lineRule="auto"/>
        <w:ind w:left="340" w:hanging="340"/>
      </w:pPr>
      <w:r>
        <w:rPr>
          <w:color w:val="00A85A"/>
        </w:rPr>
        <w:t xml:space="preserve">▪  </w:t>
      </w:r>
      <w:r>
        <w:rPr>
          <w:rFonts w:ascii="Arial" w:hAnsi="Arial"/>
          <w:sz w:val="22"/>
        </w:rPr>
        <w:t>Mit einem Stichwort, einer Skizze oder einem Beispiel aus der Aufgabenstellung neu ansetzen, oft loest das die Blockade.</w:t>
      </w:r>
    </w:p>
    <w:p>
      <w:pPr>
        <w:spacing w:before="0" w:after="60" w:line="276" w:lineRule="auto"/>
        <w:ind w:left="340" w:hanging="340"/>
      </w:pPr>
      <w:r>
        <w:rPr>
          <w:color w:val="00A85A"/>
        </w:rPr>
        <w:t xml:space="preserve">▪  </w:t>
      </w:r>
      <w:r>
        <w:rPr>
          <w:rFonts w:ascii="Arial" w:hAnsi="Arial"/>
          <w:sz w:val="22"/>
        </w:rPr>
        <w:t>Notizen auf dem Aufgabenblatt machen, auch unvollstaendige Gedanken koennen je nach Bewertungsschema Teilpunkte bringen.</w:t>
      </w:r>
    </w:p>
    <w:p>
      <w:pPr>
        <w:spacing w:before="0" w:after="60" w:line="276" w:lineRule="auto"/>
        <w:ind w:left="340" w:hanging="340"/>
      </w:pPr>
      <w:r>
        <w:rPr>
          <w:color w:val="00A85A"/>
        </w:rPr>
        <w:t xml:space="preserve">▪  </w:t>
      </w:r>
      <w:r>
        <w:rPr>
          <w:rFonts w:ascii="Arial" w:hAnsi="Arial"/>
          <w:sz w:val="22"/>
        </w:rPr>
        <w:t>Bei anhaltender Pruefungsunfaehigkeit waehrend der Klausur (zum Beispiel starke koerperliche Symptome) die Aufsicht ansprechen, das weitere Vorgehen regelt die eigene Pruefungsordnung.</w:t>
      </w:r>
    </w:p>
    <w:p>
      <w:pPr>
        <w:spacing w:before="280" w:after="120" w:line="276" w:lineRule="auto"/>
      </w:pPr>
      <w:r>
        <w:rPr>
          <w:rFonts w:ascii="Arial" w:hAnsi="Arial"/>
          <w:b/>
          <w:i w:val="0"/>
          <w:color w:val="111111"/>
          <w:sz w:val="24"/>
        </w:rPr>
        <w:t>Letzte 48 Stunden vor der Klausur</w:t>
      </w:r>
    </w:p>
    <w:p>
      <w:pPr>
        <w:spacing w:before="0" w:after="60" w:line="276" w:lineRule="auto"/>
        <w:ind w:left="340" w:hanging="340"/>
      </w:pPr>
      <w:r>
        <w:rPr>
          <w:color w:val="00A85A"/>
        </w:rPr>
        <w:t xml:space="preserve">▪  </w:t>
      </w:r>
      <w:r>
        <w:rPr>
          <w:rFonts w:ascii="Arial" w:hAnsi="Arial"/>
          <w:sz w:val="22"/>
        </w:rPr>
        <w:t>Keinen neuen Stoff mehr beginnen, sondern nur noch wiederholen und Luecken gezielt schliessen.</w:t>
      </w:r>
    </w:p>
    <w:p>
      <w:pPr>
        <w:spacing w:before="0" w:after="60" w:line="276" w:lineRule="auto"/>
        <w:ind w:left="340" w:hanging="340"/>
      </w:pPr>
      <w:r>
        <w:rPr>
          <w:color w:val="00A85A"/>
        </w:rPr>
        <w:t xml:space="preserve">▪  </w:t>
      </w:r>
      <w:r>
        <w:rPr>
          <w:rFonts w:ascii="Arial" w:hAnsi="Arial"/>
          <w:sz w:val="22"/>
        </w:rPr>
        <w:t>Auf ausreichend Schlaf achten, eine durchgelernte Nacht kurz vor der Klausur kostet meist mehr Leistungsfaehigkeit, als sie an zusaetzlichem Stoff bringt.</w:t>
      </w:r>
    </w:p>
    <w:p>
      <w:pPr>
        <w:spacing w:before="0" w:after="60" w:line="276" w:lineRule="auto"/>
        <w:ind w:left="340" w:hanging="340"/>
      </w:pPr>
      <w:r>
        <w:rPr>
          <w:color w:val="00A85A"/>
        </w:rPr>
        <w:t xml:space="preserve">▪  </w:t>
      </w:r>
      <w:r>
        <w:rPr>
          <w:rFonts w:ascii="Arial" w:hAnsi="Arial"/>
          <w:sz w:val="22"/>
        </w:rPr>
        <w:t>Organisatorisches am Vortag klaeren: Ort, Anfahrtszeit, erlaubte Hilfsmittel und benoetigte Unterlagen.</w:t>
      </w:r>
    </w:p>
    <w:p>
      <w:pPr>
        <w:spacing w:before="0" w:after="60" w:line="276" w:lineRule="auto"/>
        <w:ind w:left="340" w:hanging="340"/>
      </w:pPr>
      <w:r>
        <w:rPr>
          <w:color w:val="00A85A"/>
        </w:rPr>
        <w:t xml:space="preserve">▪  </w:t>
      </w:r>
      <w:r>
        <w:rPr>
          <w:rFonts w:ascii="Arial" w:hAnsi="Arial"/>
          <w:sz w:val="22"/>
        </w:rPr>
        <w:t>Am Klausurtag fuer ausreichend Zeitpuffer bei der Anfahrt sorgen, damit Zeitdruck nicht schon vor der Klausur beginnt.</w:t>
      </w:r>
    </w:p>
    <w:p>
      <w:pPr>
        <w:spacing w:before="280" w:after="120" w:line="276" w:lineRule="auto"/>
      </w:pPr>
      <w:r>
        <w:rPr>
          <w:rFonts w:ascii="Arial" w:hAnsi="Arial"/>
          <w:b/>
          <w:i w:val="0"/>
          <w:color w:val="111111"/>
          <w:sz w:val="24"/>
        </w:rPr>
        <w:t>Wenn es nicht klappt: Nachschreibetermin und Attest</w:t>
      </w:r>
    </w:p>
    <w:p>
      <w:pPr>
        <w:spacing w:before="0" w:after="120" w:line="276" w:lineRule="auto"/>
      </w:pPr>
      <w:r>
        <w:rPr>
          <w:rFonts w:ascii="Arial" w:hAnsi="Arial"/>
          <w:b w:val="0"/>
          <w:i w:val="0"/>
          <w:color w:val="111111"/>
          <w:sz w:val="22"/>
        </w:rPr>
        <w:t>Wer krankheitsbedingt nicht antreten kann oder eine Klausur nicht besteht, findet die eigenen Moeglichkeiten (Nachschreibetermin, Attest, Wiederholung) in der Ordnung der eigenen Hochschule, nicht auf diesem Merkzettel. Vor einer Entscheidung lohnt sich ein kurzer Blick in die eigene Pruefungsordnung oder eine Rueckfrage beim Pruefungsamt beziehungsweise der Studienberatung.</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Der Lernplan wird vorwaerts statt rueckwaerts vom Klausurtermin aus geplant, dadurch fehlt am Ende oft die Wiederholungsphase.</w:t>
      </w:r>
    </w:p>
    <w:p>
      <w:pPr>
        <w:spacing w:before="0" w:after="60" w:line="276" w:lineRule="auto"/>
        <w:ind w:left="340" w:hanging="340"/>
      </w:pPr>
      <w:r>
        <w:rPr>
          <w:color w:val="00A85A"/>
        </w:rPr>
        <w:t xml:space="preserve">▪  </w:t>
      </w:r>
      <w:r>
        <w:rPr>
          <w:rFonts w:ascii="Arial" w:hAnsi="Arial"/>
          <w:sz w:val="22"/>
        </w:rPr>
        <w:t>Stoff wird nur wiedergelesen statt aktiv abgerufen, das Gefuehl von Sicherheit beim Lesen taeuscht dann in der Klausur.</w:t>
      </w:r>
    </w:p>
    <w:p>
      <w:pPr>
        <w:spacing w:before="0" w:after="60" w:line="276" w:lineRule="auto"/>
        <w:ind w:left="340" w:hanging="340"/>
      </w:pPr>
      <w:r>
        <w:rPr>
          <w:color w:val="00A85A"/>
        </w:rPr>
        <w:t xml:space="preserve">▪  </w:t>
      </w:r>
      <w:r>
        <w:rPr>
          <w:rFonts w:ascii="Arial" w:hAnsi="Arial"/>
          <w:sz w:val="22"/>
        </w:rPr>
        <w:t>Die Zeit in der Klausur wird nicht vorher aufgeteilt, sodass am Ende Aufgaben mit vielen Punkten unbearbeitet bleiben.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Klausurvorbereitung und Lernplan: Merkzettel zum Ausdrucken</dc:title>
  <dc:subject>Merkzettel zum Ausdrucken, drei Seiten</dc:subject>
  <dc:creator>korrektur.de</dc:creator>
  <cp:keywords>Klausurvorbereitung, Lernplan, Altklausuren, Blackout, Zeitaufteilung, Nachschreibetermin, Merkzettel, Studium</cp:keywords>
  <dc:description>Kostenlose Vorlage von korrektur.de. Aktuelle Fassung: https://korrektur.de/klausurvorbereitung-studium</dc:description>
  <cp:lastModifiedBy>korrektur.de</cp:lastModifiedBy>
  <cp:revision>1</cp:revision>
  <dcterms:created xsi:type="dcterms:W3CDTF">2013-12-23T23:15:00Z</dcterms:created>
  <dcterms:modified xsi:type="dcterms:W3CDTF">2013-12-23T23:15:00Z</dcterms:modified>
  <cp:category>Vorlage</cp:category>
</cp:coreProperties>
</file>