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200"/>
        <w:pBdr>
          <w:bottom w:val="single" w:sz="18" w:space="4" w:color="00A85A"/>
        </w:pBdr>
      </w:pPr>
      <w:r>
        <w:drawing>
          <wp:inline xmlns:a="http://schemas.openxmlformats.org/drawingml/2006/main" xmlns:pic="http://schemas.openxmlformats.org/drawingml/2006/picture">
            <wp:extent cx="1333500" cy="266700"/>
            <wp:docPr id="1" name="Picture 1"/>
            <wp:cNvGraphicFramePr>
              <a:graphicFrameLocks noChangeAspect="1"/>
            </wp:cNvGraphicFramePr>
            <a:graphic>
              <a:graphicData uri="http://schemas.openxmlformats.org/drawingml/2006/picture">
                <pic:pic>
                  <pic:nvPicPr>
                    <pic:cNvPr id="0" name="korrektur-wortmarke-vorlagen.png"/>
                    <pic:cNvPicPr/>
                  </pic:nvPicPr>
                  <pic:blipFill>
                    <a:blip r:embed="rId10"/>
                    <a:stretch>
                      <a:fillRect/>
                    </a:stretch>
                  </pic:blipFill>
                  <pic:spPr>
                    <a:xfrm>
                      <a:off x="0" y="0"/>
                      <a:ext cx="1333500" cy="266700"/>
                    </a:xfrm>
                    <a:prstGeom prst="rect"/>
                  </pic:spPr>
                </pic:pic>
              </a:graphicData>
            </a:graphic>
          </wp:inline>
        </w:drawing>
      </w:r>
    </w:p>
    <w:p>
      <w:pPr>
        <w:spacing w:before="80" w:after="100" w:line="276" w:lineRule="auto"/>
      </w:pPr>
      <w:r>
        <w:rPr>
          <w:rFonts w:ascii="Arial" w:hAnsi="Arial"/>
          <w:b/>
          <w:i w:val="0"/>
          <w:color w:val="006B46"/>
          <w:sz w:val="17"/>
        </w:rPr>
        <w:t>VORLAGE ZUM FREIEN GEBRAUCH</w:t>
      </w:r>
    </w:p>
    <w:p>
      <w:pPr>
        <w:spacing w:before="0" w:after="180" w:line="252" w:lineRule="auto"/>
      </w:pPr>
      <w:r>
        <w:rPr>
          <w:rFonts w:ascii="Arial" w:hAnsi="Arial"/>
          <w:b/>
          <w:i w:val="0"/>
          <w:color w:val="111111"/>
          <w:sz w:val="38"/>
        </w:rPr>
        <w:t>Gliederung</w:t>
      </w:r>
    </w:p>
    <w:p>
      <w:pPr>
        <w:spacing w:before="0" w:after="120" w:line="276" w:lineRule="auto"/>
      </w:pPr>
      <w:r>
        <w:rPr>
          <w:rFonts w:ascii="Arial" w:hAnsi="Arial"/>
          <w:b w:val="0"/>
          <w:i w:val="0"/>
          <w:color w:val="111111"/>
          <w:sz w:val="22"/>
        </w:rPr>
        <w:t>Ab Seite 2 stehen drei fertige Gliederungen nebeneinander: für die Hausarbeit, für die Bachelorarbeit mit eigener Erhebung und für die Facharbeit in der Oberstufe. Neben jedem Punkt steht, was dort hineingehört und wie viel Platz er bekommt. Nimm die eine und lösche die anderen.</w:t>
      </w:r>
    </w:p>
    <w:p>
      <w:pPr>
        <w:spacing w:before="200" w:after="60" w:line="276" w:lineRule="auto"/>
      </w:pPr>
      <w:r>
        <w:rPr>
          <w:rFonts w:ascii="Arial" w:hAnsi="Arial"/>
          <w:b/>
          <w:i w:val="0"/>
          <w:color w:val="111111"/>
          <w:sz w:val="24"/>
        </w:rPr>
        <w:t>So arbeitest du damit</w:t>
      </w:r>
    </w:p>
    <w:p>
      <w:pPr>
        <w:spacing w:before="0" w:after="60" w:line="276" w:lineRule="auto"/>
        <w:ind w:left="425" w:hanging="425"/>
      </w:pPr>
      <w:r>
        <w:rPr>
          <w:rFonts w:ascii="Arial" w:hAnsi="Arial"/>
          <w:b/>
          <w:color w:val="006B46"/>
        </w:rPr>
        <w:t xml:space="preserve">1.  </w:t>
      </w:r>
      <w:r>
        <w:rPr>
          <w:rFonts w:ascii="Arial" w:hAnsi="Arial"/>
          <w:sz w:val="22"/>
        </w:rPr>
        <w:t>Lösche diese Seite. Sie gehört nicht in die Abgabe.</w:t>
      </w:r>
    </w:p>
    <w:p>
      <w:pPr>
        <w:spacing w:before="0" w:after="60" w:line="276" w:lineRule="auto"/>
        <w:ind w:left="425" w:hanging="425"/>
      </w:pPr>
      <w:r>
        <w:rPr>
          <w:rFonts w:ascii="Arial" w:hAnsi="Arial"/>
          <w:b/>
          <w:color w:val="006B46"/>
        </w:rPr>
        <w:t xml:space="preserve">2.  </w:t>
      </w:r>
      <w:r>
        <w:rPr>
          <w:rFonts w:ascii="Arial" w:hAnsi="Arial"/>
          <w:sz w:val="22"/>
        </w:rPr>
        <w:t>Schreib zuerst deine Fragestellung als einen einzigen Fragesatz über die Gliederung. Jeder Punkt, der sie nicht beantworten hilft, fliegt danach raus.</w:t>
      </w:r>
    </w:p>
    <w:p>
      <w:pPr>
        <w:spacing w:before="0" w:after="60" w:line="276" w:lineRule="auto"/>
        <w:ind w:left="425" w:hanging="425"/>
      </w:pPr>
      <w:r>
        <w:rPr>
          <w:rFonts w:ascii="Arial" w:hAnsi="Arial"/>
          <w:b/>
          <w:color w:val="006B46"/>
        </w:rPr>
        <w:t xml:space="preserve">3.  </w:t>
      </w:r>
      <w:r>
        <w:rPr>
          <w:rFonts w:ascii="Arial" w:hAnsi="Arial"/>
          <w:sz w:val="22"/>
        </w:rPr>
        <w:t>Wähl das Gerüst, das zu deiner Arbeit passt, und lösch die beiden anderen Seiten.</w:t>
      </w:r>
    </w:p>
    <w:p>
      <w:pPr>
        <w:spacing w:before="0" w:after="60" w:line="276" w:lineRule="auto"/>
        <w:ind w:left="425" w:hanging="425"/>
      </w:pPr>
      <w:r>
        <w:rPr>
          <w:rFonts w:ascii="Arial" w:hAnsi="Arial"/>
          <w:b/>
          <w:color w:val="006B46"/>
        </w:rPr>
        <w:t xml:space="preserve">4.  </w:t>
      </w:r>
      <w:r>
        <w:rPr>
          <w:rFonts w:ascii="Arial" w:hAnsi="Arial"/>
          <w:sz w:val="22"/>
        </w:rPr>
        <w:t>Ersetz die eckigen Klammern durch deine eigenen Kapitel. Die Prozentangaben daneben sind Richtwerte für den Umfang, keine Vorschrift.</w:t>
      </w:r>
    </w:p>
    <w:p>
      <w:pPr>
        <w:spacing w:before="0" w:after="60" w:line="276" w:lineRule="auto"/>
        <w:ind w:left="425" w:hanging="425"/>
      </w:pPr>
      <w:r>
        <w:rPr>
          <w:rFonts w:ascii="Arial" w:hAnsi="Arial"/>
          <w:b/>
          <w:color w:val="006B46"/>
        </w:rPr>
        <w:t xml:space="preserve">5.  </w:t>
      </w:r>
      <w:r>
        <w:rPr>
          <w:rFonts w:ascii="Arial" w:hAnsi="Arial"/>
          <w:sz w:val="22"/>
        </w:rPr>
        <w:t>Zeig die fertige Gliederung deiner Betreuung, bevor du schreibst. Eine Stunde hier spart eine Woche später.</w:t>
      </w:r>
    </w:p>
    <w:p>
      <w:pPr>
        <w:spacing w:before="200" w:after="60" w:line="276" w:lineRule="auto"/>
      </w:pPr>
      <w:r>
        <w:rPr>
          <w:rFonts w:ascii="Arial" w:hAnsi="Arial"/>
          <w:b/>
          <w:i w:val="0"/>
          <w:color w:val="111111"/>
          <w:sz w:val="24"/>
        </w:rPr>
        <w:t>Woran Gliederungen am häufigsten scheitern</w:t>
      </w:r>
    </w:p>
    <w:p>
      <w:pPr>
        <w:spacing w:before="0" w:after="60" w:line="276" w:lineRule="auto"/>
        <w:ind w:left="340" w:hanging="340"/>
      </w:pPr>
      <w:r>
        <w:rPr>
          <w:color w:val="00A85A"/>
        </w:rPr>
        <w:t xml:space="preserve">▪  </w:t>
      </w:r>
      <w:r>
        <w:rPr>
          <w:rFonts w:ascii="Arial" w:hAnsi="Arial"/>
          <w:sz w:val="22"/>
        </w:rPr>
        <w:t>Ein einzelner Unterpunkt. Ein 2.1 ohne 2.2 ist immer ein Fehler: wer teilt, teilt in mindestens zwei Teile.</w:t>
      </w:r>
    </w:p>
    <w:p>
      <w:pPr>
        <w:spacing w:before="0" w:after="60" w:line="276" w:lineRule="auto"/>
        <w:ind w:left="340" w:hanging="340"/>
      </w:pPr>
      <w:r>
        <w:rPr>
          <w:color w:val="00A85A"/>
        </w:rPr>
        <w:t xml:space="preserve">▪  </w:t>
      </w:r>
      <w:r>
        <w:rPr>
          <w:rFonts w:ascii="Arial" w:hAnsi="Arial"/>
          <w:sz w:val="22"/>
        </w:rPr>
        <w:t>Zu viele Ebenen. Ab 3.2.1.4 liest niemand mehr mit. Drei Ebenen reichen fast immer, in der Facharbeit oft zwei.</w:t>
      </w:r>
    </w:p>
    <w:p>
      <w:pPr>
        <w:spacing w:before="0" w:after="60" w:line="276" w:lineRule="auto"/>
        <w:ind w:left="340" w:hanging="340"/>
      </w:pPr>
      <w:r>
        <w:rPr>
          <w:color w:val="00A85A"/>
        </w:rPr>
        <w:t xml:space="preserve">▪  </w:t>
      </w:r>
      <w:r>
        <w:rPr>
          <w:rFonts w:ascii="Arial" w:hAnsi="Arial"/>
          <w:sz w:val="22"/>
        </w:rPr>
        <w:t>Der Hauptteil heisst „Hauptteil“. Überschriften sollen den Inhalt nennen, nicht die Position im Dokument.</w:t>
      </w:r>
    </w:p>
    <w:p>
      <w:pPr>
        <w:spacing w:before="0" w:after="60" w:line="276" w:lineRule="auto"/>
        <w:ind w:left="340" w:hanging="340"/>
      </w:pPr>
      <w:r>
        <w:rPr>
          <w:color w:val="00A85A"/>
        </w:rPr>
        <w:t xml:space="preserve">▪  </w:t>
      </w:r>
      <w:r>
        <w:rPr>
          <w:rFonts w:ascii="Arial" w:hAnsi="Arial"/>
          <w:sz w:val="22"/>
        </w:rPr>
        <w:t>Unwucht: fünf Seiten Grundlagen und zwei Seiten eigene Analyse. Bewertet wird der eigene Teil.</w:t>
      </w:r>
    </w:p>
    <w:p>
      <w:pPr>
        <w:spacing w:before="0" w:after="60" w:line="276" w:lineRule="auto"/>
        <w:ind w:left="340" w:hanging="340"/>
      </w:pPr>
      <w:r>
        <w:rPr>
          <w:color w:val="00A85A"/>
        </w:rPr>
        <w:t xml:space="preserve">▪  </w:t>
      </w:r>
      <w:r>
        <w:rPr>
          <w:rFonts w:ascii="Arial" w:hAnsi="Arial"/>
          <w:sz w:val="22"/>
        </w:rPr>
        <w:t>Gliederung und Inhaltsverzeichnis auseinander. Das Verzeichnis in Word soll sich aus den Überschriften selbst füllen, sonst driften beide nach der dritten Änderung auseinander.</w:t>
      </w:r>
    </w:p>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9972"/>
      </w:tblGrid>
      <w:tr>
        <w:tc>
          <w:tcPr>
            <w:tcW w:type="dxa" w:w="9972"/>
            <w:shd w:val="clear" w:color="auto" w:fill="F2F8F4"/>
            <w:tcBorders>
              <w:left w:val="single" w:sz="24" w:space="0" w:color="00A85A"/>
            </w:tcBorders>
          </w:tcPr>
          <w:p>
            <w:pPr>
              <w:spacing w:before="120" w:after="60"/>
            </w:pPr>
            <w:r>
              <w:rPr>
                <w:rFonts w:ascii="Arial" w:hAnsi="Arial"/>
                <w:b/>
                <w:color w:val="006B46"/>
                <w:sz w:val="21"/>
              </w:rPr>
              <w:t>Faustregeln für den Umfang</w:t>
            </w:r>
          </w:p>
          <w:p>
            <w:pPr>
              <w:spacing w:after="40"/>
            </w:pPr>
            <w:r>
              <w:rPr>
                <w:rFonts w:ascii="Arial" w:hAnsi="Arial"/>
                <w:color w:val="111111"/>
                <w:sz w:val="20"/>
              </w:rPr>
              <w:t>Einleitung: rund 10 Prozent, mit Frage, Aufbau und Relevanz</w:t>
            </w:r>
          </w:p>
          <w:p>
            <w:pPr>
              <w:spacing w:after="40"/>
            </w:pPr>
            <w:r>
              <w:rPr>
                <w:rFonts w:ascii="Arial" w:hAnsi="Arial"/>
                <w:color w:val="111111"/>
                <w:sz w:val="20"/>
              </w:rPr>
              <w:t>Grundlagen: rund 20 Prozent, nur was später gebraucht wird</w:t>
            </w:r>
          </w:p>
          <w:p>
            <w:pPr>
              <w:spacing w:after="40"/>
            </w:pPr>
            <w:r>
              <w:rPr>
                <w:rFonts w:ascii="Arial" w:hAnsi="Arial"/>
                <w:color w:val="111111"/>
                <w:sz w:val="20"/>
              </w:rPr>
              <w:t>Hauptteil: rund 60 Prozent, hier entsteht die Note</w:t>
            </w:r>
          </w:p>
          <w:p>
            <w:pPr>
              <w:spacing w:after="40"/>
            </w:pPr>
            <w:r>
              <w:rPr>
                <w:rFonts w:ascii="Arial" w:hAnsi="Arial"/>
                <w:color w:val="111111"/>
                <w:sz w:val="20"/>
              </w:rPr>
              <w:t>Fazit: rund 10 Prozent, Antwort auf die Frage, nichts Neues</w:t>
            </w:r>
          </w:p>
          <w:p>
            <w:pPr>
              <w:spacing w:after="120"/>
            </w:pPr>
            <w:r>
              <w:rPr>
                <w:rFonts w:ascii="Arial" w:hAnsi="Arial"/>
                <w:color w:val="111111"/>
                <w:sz w:val="20"/>
              </w:rPr>
              <w:t>Ebenen: höchstens drei, jede geteilte Ebene mindestens zweimal</w:t>
            </w:r>
          </w:p>
        </w:tc>
      </w:tr>
    </w:tbl>
    <w:p>
      <w:pPr>
        <w:spacing w:before="0" w:after="0" w:line="276" w:lineRule="auto"/>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972"/>
      </w:tblGrid>
      <w:tr>
        <w:tc>
          <w:tcPr>
            <w:tcW w:type="dxa" w:w="9972"/>
            <w:shd w:val="clear" w:color="auto" w:fill="F2F8F4"/>
            <w:tcBorders>
              <w:left w:val="single" w:sz="24" w:space="0" w:color="00A85A"/>
            </w:tcBorders>
          </w:tcPr>
          <w:p>
            <w:pPr>
              <w:spacing w:before="120" w:after="60"/>
            </w:pPr>
            <w:r>
              <w:rPr>
                <w:rFonts w:ascii="Arial" w:hAnsi="Arial"/>
                <w:b/>
                <w:color w:val="111111"/>
                <w:sz w:val="22"/>
              </w:rPr>
              <w:t>Vor der Abgabe</w:t>
            </w:r>
          </w:p>
          <w:p>
            <w:pPr>
              <w:spacing w:after="120"/>
            </w:pPr>
            <w:r>
              <w:rPr>
                <w:rFonts w:ascii="Arial" w:hAnsi="Arial"/>
                <w:sz w:val="20"/>
              </w:rPr>
              <w:t xml:space="preserve">Steht die Gliederung, kommt der Text. Wir lesen ihn gegen: </w:t>
            </w:r>
            <w:hyperlink r:id="rId11">
              <w:r>
                <w:rPr>
                  <w:rFonts w:ascii="Arial" w:hAnsi="Arial"/>
                  <w:color w:val="006B46"/>
                  <w:b/>
                  <w:u w:val="single"/>
                </w:rPr>
                <w:t>korrektur.de</w:t>
              </w:r>
            </w:hyperlink>
          </w:p>
        </w:tc>
      </w:tr>
    </w:tbl>
    <w:p>
      <w:pPr>
        <w:spacing w:before="0" w:after="80" w:line="276" w:lineRule="auto"/>
      </w:pPr>
      <w:r>
        <w:rPr>
          <w:rFonts w:ascii="Arial" w:hAnsi="Arial"/>
          <w:b w:val="0"/>
          <w:i w:val="0"/>
          <w:color w:val="555555"/>
          <w:sz w:val="18"/>
        </w:rPr>
        <w:t>Diese Vorlage darfst du frei nutzen, anpassen und weitergeben. Erstellt von korrektur.de. Stand: September 2026.</w:t>
      </w:r>
    </w:p>
    <w:p>
      <w:pPr>
        <w:sectPr>
          <w:footerReference w:type="default" r:id="rId9"/>
          <w:pgSz w:w="12240" w:h="15840"/>
          <w:pgMar w:top="1020" w:right="1134" w:bottom="1020" w:left="1134" w:header="720" w:footer="720" w:gutter="0"/>
          <w:cols w:space="720"/>
          <w:docGrid w:linePitch="360"/>
          <w:pgNumType w:fmt="decimal" w:start="1"/>
        </w:sectPr>
      </w:pPr>
    </w:p>
    <w:p>
      <w:pPr>
        <w:spacing w:before="0" w:after="200" w:line="276" w:lineRule="auto"/>
      </w:pPr>
      <w:r>
        <w:rPr>
          <w:rFonts w:ascii="Arial" w:hAnsi="Arial"/>
          <w:b/>
          <w:i w:val="0"/>
          <w:color w:val="111111"/>
          <w:sz w:val="32"/>
        </w:rPr>
        <w:t>Gliederung: Hausarbeit</w:t>
      </w:r>
    </w:p>
    <w:p>
      <w:pPr>
        <w:spacing w:before="0" w:after="120" w:line="276" w:lineRule="auto"/>
      </w:pPr>
      <w:r>
        <w:rPr>
          <w:rFonts w:ascii="Arial" w:hAnsi="Arial"/>
          <w:b w:val="0"/>
          <w:i w:val="0"/>
          <w:color w:val="111111"/>
          <w:sz w:val="22"/>
        </w:rPr>
        <w:t>Richtwert 10 bis 20 Seiten, ohne eigene Erhebung.</w:t>
      </w:r>
    </w:p>
    <w:tbl>
      <w:tblPr>
        <w:tblW w:type="auto" w:w="0"/>
        <w:jc w:val="left"/>
        <w:tblLayout w:type="fixed"/>
        <w:tblLook w:firstColumn="1" w:firstRow="1" w:lastColumn="0" w:lastRow="0" w:noHBand="0" w:noVBand="1" w:val="04A0"/>
        <w:tblLayout w:type="fixed"/>
        <w:tblBorders>
          <w:top w:val="none" w:sz="0"/>
          <w:left w:val="none" w:sz="0"/>
          <w:bottom w:val="none" w:sz="0"/>
          <w:right w:val="none" w:sz="0"/>
          <w:insideH w:val="none" w:sz="0"/>
          <w:insideV w:val="none" w:sz="0"/>
        </w:tblBorders>
      </w:tblPr>
      <w:tblGrid>
        <w:gridCol w:w="2608"/>
        <w:gridCol w:w="7081"/>
      </w:tblGrid>
      <w:tr>
        <w:tc>
          <w:tcPr>
            <w:tcW w:type="dxa" w:w="2608"/>
            <w:tcMar>
              <w:left w:w="0" w:type="dxa"/>
              <w:right w:w="170" w:type="dxa"/>
            </w:tcMar>
          </w:tcPr>
          <w:p>
            <w:pPr>
              <w:spacing w:after="60"/>
            </w:pPr>
            <w:r>
              <w:rPr>
                <w:rFonts w:ascii="Arial" w:hAnsi="Arial"/>
                <w:color w:val="555555"/>
                <w:sz w:val="21"/>
              </w:rPr>
              <w:t>1  Einleitung</w:t>
            </w:r>
          </w:p>
        </w:tc>
        <w:tc>
          <w:tcPr>
            <w:tcW w:type="dxa" w:w="7081"/>
            <w:tcMar>
              <w:left w:w="0" w:type="dxa"/>
              <w:right w:w="170" w:type="dxa"/>
            </w:tcMar>
          </w:tcPr>
          <w:p>
            <w:pPr>
              <w:spacing w:after="20"/>
            </w:pPr>
            <w:r>
              <w:rPr>
                <w:rFonts w:ascii="Arial" w:hAnsi="Arial"/>
                <w:b w:val="0"/>
                <w:color w:val="111111"/>
                <w:sz w:val="22"/>
              </w:rPr>
              <w:t>Thema und Relevanz, Fragestellung als Frage, Aufbau der Arbeit</w:t>
            </w:r>
          </w:p>
          <w:p>
            <w:pPr>
              <w:spacing w:after="60"/>
            </w:pPr>
            <w:r>
              <w:rPr>
                <w:rFonts w:ascii="Arial" w:hAnsi="Arial"/>
                <w:b w:val="0"/>
                <w:color w:val="555555"/>
                <w:sz w:val="21"/>
              </w:rPr>
              <w:t>Richtwert: 10 Prozent</w:t>
            </w:r>
          </w:p>
        </w:tc>
      </w:tr>
      <w:tr>
        <w:tc>
          <w:tcPr>
            <w:tcW w:type="dxa" w:w="2608"/>
            <w:tcMar>
              <w:left w:w="0" w:type="dxa"/>
              <w:right w:w="170" w:type="dxa"/>
            </w:tcMar>
          </w:tcPr>
          <w:p>
            <w:pPr>
              <w:spacing w:after="60"/>
            </w:pPr>
            <w:r>
              <w:rPr>
                <w:rFonts w:ascii="Arial" w:hAnsi="Arial"/>
                <w:color w:val="555555"/>
                <w:sz w:val="21"/>
              </w:rPr>
              <w:t>2  Grundlagen</w:t>
            </w:r>
          </w:p>
        </w:tc>
        <w:tc>
          <w:tcPr>
            <w:tcW w:type="dxa" w:w="7081"/>
            <w:tcMar>
              <w:left w:w="0" w:type="dxa"/>
              <w:right w:w="170" w:type="dxa"/>
            </w:tcMar>
          </w:tcPr>
          <w:p>
            <w:pPr>
              <w:spacing w:after="20"/>
            </w:pPr>
            <w:r>
              <w:rPr>
                <w:rFonts w:ascii="Arial" w:hAnsi="Arial"/>
                <w:b w:val="0"/>
                <w:color w:val="111111"/>
                <w:sz w:val="22"/>
              </w:rPr>
              <w:t>2.1  [Begriff, den du später brauchst]</w:t>
            </w:r>
          </w:p>
          <w:p>
            <w:pPr>
              <w:spacing w:after="20"/>
            </w:pPr>
            <w:r>
              <w:rPr>
                <w:rFonts w:ascii="Arial" w:hAnsi="Arial"/>
                <w:b w:val="0"/>
                <w:color w:val="555555"/>
                <w:sz w:val="21"/>
              </w:rPr>
              <w:t>2.2  [Stand der Forschung zu deiner Frage]</w:t>
            </w:r>
          </w:p>
          <w:p>
            <w:pPr>
              <w:spacing w:after="60"/>
            </w:pPr>
            <w:r>
              <w:rPr>
                <w:rFonts w:ascii="Arial" w:hAnsi="Arial"/>
                <w:b w:val="0"/>
                <w:color w:val="555555"/>
                <w:sz w:val="21"/>
              </w:rPr>
              <w:t>Richtwert: 20 Prozent</w:t>
            </w:r>
          </w:p>
        </w:tc>
      </w:tr>
      <w:tr>
        <w:tc>
          <w:tcPr>
            <w:tcW w:type="dxa" w:w="2608"/>
            <w:tcMar>
              <w:left w:w="0" w:type="dxa"/>
              <w:right w:w="170" w:type="dxa"/>
            </w:tcMar>
          </w:tcPr>
          <w:p>
            <w:pPr>
              <w:spacing w:after="60"/>
            </w:pPr>
            <w:r>
              <w:rPr>
                <w:rFonts w:ascii="Arial" w:hAnsi="Arial"/>
                <w:color w:val="555555"/>
                <w:sz w:val="21"/>
              </w:rPr>
              <w:t>3  [Hauptteil]</w:t>
            </w:r>
          </w:p>
        </w:tc>
        <w:tc>
          <w:tcPr>
            <w:tcW w:type="dxa" w:w="7081"/>
            <w:tcMar>
              <w:left w:w="0" w:type="dxa"/>
              <w:right w:w="170" w:type="dxa"/>
            </w:tcMar>
          </w:tcPr>
          <w:p>
            <w:pPr>
              <w:spacing w:after="20"/>
            </w:pPr>
            <w:r>
              <w:rPr>
                <w:rFonts w:ascii="Arial" w:hAnsi="Arial"/>
                <w:b w:val="0"/>
                <w:color w:val="111111"/>
                <w:sz w:val="22"/>
              </w:rPr>
              <w:t>3.1  [Erster Aspekt]</w:t>
            </w:r>
          </w:p>
          <w:p>
            <w:pPr>
              <w:spacing w:after="20"/>
            </w:pPr>
            <w:r>
              <w:rPr>
                <w:rFonts w:ascii="Arial" w:hAnsi="Arial"/>
                <w:b w:val="0"/>
                <w:color w:val="555555"/>
                <w:sz w:val="21"/>
              </w:rPr>
              <w:t>3.2  [Zweiter Aspekt, hier die Gegenposition]</w:t>
            </w:r>
          </w:p>
          <w:p>
            <w:pPr>
              <w:spacing w:after="20"/>
            </w:pPr>
            <w:r>
              <w:rPr>
                <w:rFonts w:ascii="Arial" w:hAnsi="Arial"/>
                <w:b w:val="0"/>
                <w:color w:val="555555"/>
                <w:sz w:val="21"/>
              </w:rPr>
              <w:t>3.3  [Dritter Aspekt oder Fallbeispiel]</w:t>
            </w:r>
          </w:p>
          <w:p>
            <w:pPr>
              <w:spacing w:after="60"/>
            </w:pPr>
            <w:r>
              <w:rPr>
                <w:rFonts w:ascii="Arial" w:hAnsi="Arial"/>
                <w:b w:val="0"/>
                <w:color w:val="555555"/>
                <w:sz w:val="21"/>
              </w:rPr>
              <w:t>Richtwert: 60 Prozent</w:t>
            </w:r>
          </w:p>
        </w:tc>
      </w:tr>
      <w:tr>
        <w:tc>
          <w:tcPr>
            <w:tcW w:type="dxa" w:w="2608"/>
            <w:tcMar>
              <w:left w:w="0" w:type="dxa"/>
              <w:right w:w="170" w:type="dxa"/>
            </w:tcMar>
          </w:tcPr>
          <w:p>
            <w:pPr>
              <w:spacing w:after="60"/>
            </w:pPr>
            <w:r>
              <w:rPr>
                <w:rFonts w:ascii="Arial" w:hAnsi="Arial"/>
                <w:color w:val="555555"/>
                <w:sz w:val="21"/>
              </w:rPr>
              <w:t>4  Fazit</w:t>
            </w:r>
          </w:p>
        </w:tc>
        <w:tc>
          <w:tcPr>
            <w:tcW w:type="dxa" w:w="7081"/>
            <w:tcMar>
              <w:left w:w="0" w:type="dxa"/>
              <w:right w:w="170" w:type="dxa"/>
            </w:tcMar>
          </w:tcPr>
          <w:p>
            <w:pPr>
              <w:spacing w:after="20"/>
            </w:pPr>
            <w:r>
              <w:rPr>
                <w:rFonts w:ascii="Arial" w:hAnsi="Arial"/>
                <w:b w:val="0"/>
                <w:color w:val="111111"/>
                <w:sz w:val="22"/>
              </w:rPr>
              <w:t>Antwort auf die Frage aus Kapitel 1, offene Punkte</w:t>
            </w:r>
          </w:p>
          <w:p>
            <w:pPr>
              <w:spacing w:after="60"/>
            </w:pPr>
            <w:r>
              <w:rPr>
                <w:rFonts w:ascii="Arial" w:hAnsi="Arial"/>
                <w:b w:val="0"/>
                <w:color w:val="555555"/>
                <w:sz w:val="21"/>
              </w:rPr>
              <w:t>Richtwert: 10 Prozent</w:t>
            </w:r>
          </w:p>
        </w:tc>
      </w:tr>
      <w:tr>
        <w:tc>
          <w:tcPr>
            <w:tcW w:type="dxa" w:w="2608"/>
            <w:tcMar>
              <w:left w:w="0" w:type="dxa"/>
              <w:right w:w="170" w:type="dxa"/>
            </w:tcMar>
          </w:tcPr>
          <w:p>
            <w:pPr>
              <w:spacing w:after="60"/>
            </w:pPr>
            <w:r>
              <w:rPr>
                <w:rFonts w:ascii="Arial" w:hAnsi="Arial"/>
                <w:color w:val="555555"/>
                <w:sz w:val="21"/>
              </w:rPr>
            </w:r>
          </w:p>
        </w:tc>
        <w:tc>
          <w:tcPr>
            <w:tcW w:type="dxa" w:w="7081"/>
            <w:tcMar>
              <w:left w:w="0" w:type="dxa"/>
              <w:right w:w="170" w:type="dxa"/>
            </w:tcMar>
          </w:tcPr>
          <w:p>
            <w:pPr>
              <w:spacing w:after="20"/>
            </w:pPr>
            <w:r>
              <w:rPr>
                <w:rFonts w:ascii="Arial" w:hAnsi="Arial"/>
                <w:b w:val="0"/>
                <w:color w:val="111111"/>
                <w:sz w:val="22"/>
              </w:rPr>
              <w:t>Literaturverzeichnis</w:t>
            </w:r>
          </w:p>
          <w:p>
            <w:pPr>
              <w:spacing w:after="60"/>
            </w:pPr>
            <w:r>
              <w:rPr>
                <w:rFonts w:ascii="Arial" w:hAnsi="Arial"/>
                <w:b w:val="0"/>
                <w:color w:val="555555"/>
                <w:sz w:val="21"/>
              </w:rPr>
              <w:t>Eigenständigkeitserklärung</w:t>
            </w:r>
          </w:p>
        </w:tc>
      </w:tr>
    </w:tbl>
    <w:p>
      <w:pPr>
        <w:spacing w:before="0" w:after="0" w:line="276" w:lineRule="auto"/>
      </w:pPr>
    </w:p>
    <w:p>
      <w:r>
        <w:br w:type="page"/>
      </w:r>
    </w:p>
    <w:p>
      <w:pPr>
        <w:spacing w:before="0" w:after="200" w:line="276" w:lineRule="auto"/>
      </w:pPr>
      <w:r>
        <w:rPr>
          <w:rFonts w:ascii="Arial" w:hAnsi="Arial"/>
          <w:b/>
          <w:i w:val="0"/>
          <w:color w:val="111111"/>
          <w:sz w:val="32"/>
        </w:rPr>
        <w:t>Gliederung: Bachelorarbeit mit eigener Erhebung</w:t>
      </w:r>
    </w:p>
    <w:p>
      <w:pPr>
        <w:spacing w:before="0" w:after="120" w:line="276" w:lineRule="auto"/>
      </w:pPr>
      <w:r>
        <w:rPr>
          <w:rFonts w:ascii="Arial" w:hAnsi="Arial"/>
          <w:b w:val="0"/>
          <w:i w:val="0"/>
          <w:color w:val="111111"/>
          <w:sz w:val="22"/>
        </w:rPr>
        <w:t>Richtwert 30 bis 60 Seiten, empirischer Teil enthalten.</w:t>
      </w:r>
    </w:p>
    <w:tbl>
      <w:tblPr>
        <w:tblW w:type="auto" w:w="0"/>
        <w:jc w:val="left"/>
        <w:tblLayout w:type="fixed"/>
        <w:tblLook w:firstColumn="1" w:firstRow="1" w:lastColumn="0" w:lastRow="0" w:noHBand="0" w:noVBand="1" w:val="04A0"/>
        <w:tblLayout w:type="fixed"/>
        <w:tblBorders>
          <w:top w:val="none" w:sz="0"/>
          <w:left w:val="none" w:sz="0"/>
          <w:bottom w:val="none" w:sz="0"/>
          <w:right w:val="none" w:sz="0"/>
          <w:insideH w:val="none" w:sz="0"/>
          <w:insideV w:val="none" w:sz="0"/>
        </w:tblBorders>
      </w:tblPr>
      <w:tblGrid>
        <w:gridCol w:w="2608"/>
        <w:gridCol w:w="7081"/>
      </w:tblGrid>
      <w:tr>
        <w:tc>
          <w:tcPr>
            <w:tcW w:type="dxa" w:w="2608"/>
            <w:tcMar>
              <w:left w:w="0" w:type="dxa"/>
              <w:right w:w="170" w:type="dxa"/>
            </w:tcMar>
          </w:tcPr>
          <w:p>
            <w:pPr>
              <w:spacing w:after="60"/>
            </w:pPr>
            <w:r>
              <w:rPr>
                <w:rFonts w:ascii="Arial" w:hAnsi="Arial"/>
                <w:color w:val="555555"/>
                <w:sz w:val="21"/>
              </w:rPr>
              <w:t>1  Einleitung</w:t>
            </w:r>
          </w:p>
        </w:tc>
        <w:tc>
          <w:tcPr>
            <w:tcW w:type="dxa" w:w="7081"/>
            <w:tcMar>
              <w:left w:w="0" w:type="dxa"/>
              <w:right w:w="170" w:type="dxa"/>
            </w:tcMar>
          </w:tcPr>
          <w:p>
            <w:pPr>
              <w:spacing w:after="20"/>
            </w:pPr>
            <w:r>
              <w:rPr>
                <w:rFonts w:ascii="Arial" w:hAnsi="Arial"/>
                <w:b w:val="0"/>
                <w:color w:val="111111"/>
                <w:sz w:val="22"/>
              </w:rPr>
              <w:t>Problem, Forschungsfrage, Ziel, Aufbau</w:t>
            </w:r>
          </w:p>
          <w:p>
            <w:pPr>
              <w:spacing w:after="60"/>
            </w:pPr>
            <w:r>
              <w:rPr>
                <w:rFonts w:ascii="Arial" w:hAnsi="Arial"/>
                <w:b w:val="0"/>
                <w:color w:val="555555"/>
                <w:sz w:val="21"/>
              </w:rPr>
              <w:t>Richtwert: 5 bis 10 Prozent</w:t>
            </w:r>
          </w:p>
        </w:tc>
      </w:tr>
      <w:tr>
        <w:tc>
          <w:tcPr>
            <w:tcW w:type="dxa" w:w="2608"/>
            <w:tcMar>
              <w:left w:w="0" w:type="dxa"/>
              <w:right w:w="170" w:type="dxa"/>
            </w:tcMar>
          </w:tcPr>
          <w:p>
            <w:pPr>
              <w:spacing w:after="60"/>
            </w:pPr>
            <w:r>
              <w:rPr>
                <w:rFonts w:ascii="Arial" w:hAnsi="Arial"/>
                <w:color w:val="555555"/>
                <w:sz w:val="21"/>
              </w:rPr>
              <w:t>2  Theoretischer Rahmen</w:t>
            </w:r>
          </w:p>
        </w:tc>
        <w:tc>
          <w:tcPr>
            <w:tcW w:type="dxa" w:w="7081"/>
            <w:tcMar>
              <w:left w:w="0" w:type="dxa"/>
              <w:right w:w="170" w:type="dxa"/>
            </w:tcMar>
          </w:tcPr>
          <w:p>
            <w:pPr>
              <w:spacing w:after="20"/>
            </w:pPr>
            <w:r>
              <w:rPr>
                <w:rFonts w:ascii="Arial" w:hAnsi="Arial"/>
                <w:b w:val="0"/>
                <w:color w:val="111111"/>
                <w:sz w:val="22"/>
              </w:rPr>
              <w:t>2.1  [Begriffe und Modelle]</w:t>
            </w:r>
          </w:p>
          <w:p>
            <w:pPr>
              <w:spacing w:after="20"/>
            </w:pPr>
            <w:r>
              <w:rPr>
                <w:rFonts w:ascii="Arial" w:hAnsi="Arial"/>
                <w:b w:val="0"/>
                <w:color w:val="555555"/>
                <w:sz w:val="21"/>
              </w:rPr>
              <w:t>2.2  [Forschungsstand]</w:t>
            </w:r>
          </w:p>
          <w:p>
            <w:pPr>
              <w:spacing w:after="20"/>
            </w:pPr>
            <w:r>
              <w:rPr>
                <w:rFonts w:ascii="Arial" w:hAnsi="Arial"/>
                <w:b w:val="0"/>
                <w:color w:val="555555"/>
                <w:sz w:val="21"/>
              </w:rPr>
              <w:t>2.3  [Forschungslücke und Hypothesen]</w:t>
            </w:r>
          </w:p>
          <w:p>
            <w:pPr>
              <w:spacing w:after="60"/>
            </w:pPr>
            <w:r>
              <w:rPr>
                <w:rFonts w:ascii="Arial" w:hAnsi="Arial"/>
                <w:b w:val="0"/>
                <w:color w:val="555555"/>
                <w:sz w:val="21"/>
              </w:rPr>
              <w:t>Richtwert: 25 Prozent</w:t>
            </w:r>
          </w:p>
        </w:tc>
      </w:tr>
      <w:tr>
        <w:tc>
          <w:tcPr>
            <w:tcW w:type="dxa" w:w="2608"/>
            <w:tcMar>
              <w:left w:w="0" w:type="dxa"/>
              <w:right w:w="170" w:type="dxa"/>
            </w:tcMar>
          </w:tcPr>
          <w:p>
            <w:pPr>
              <w:spacing w:after="60"/>
            </w:pPr>
            <w:r>
              <w:rPr>
                <w:rFonts w:ascii="Arial" w:hAnsi="Arial"/>
                <w:color w:val="555555"/>
                <w:sz w:val="21"/>
              </w:rPr>
              <w:t>3  Methodik</w:t>
            </w:r>
          </w:p>
        </w:tc>
        <w:tc>
          <w:tcPr>
            <w:tcW w:type="dxa" w:w="7081"/>
            <w:tcMar>
              <w:left w:w="0" w:type="dxa"/>
              <w:right w:w="170" w:type="dxa"/>
            </w:tcMar>
          </w:tcPr>
          <w:p>
            <w:pPr>
              <w:spacing w:after="20"/>
            </w:pPr>
            <w:r>
              <w:rPr>
                <w:rFonts w:ascii="Arial" w:hAnsi="Arial"/>
                <w:b w:val="0"/>
                <w:color w:val="111111"/>
                <w:sz w:val="22"/>
              </w:rPr>
              <w:t>3.1  [Design: qualitativ, quantitativ oder gemischt]</w:t>
            </w:r>
          </w:p>
          <w:p>
            <w:pPr>
              <w:spacing w:after="20"/>
            </w:pPr>
            <w:r>
              <w:rPr>
                <w:rFonts w:ascii="Arial" w:hAnsi="Arial"/>
                <w:b w:val="0"/>
                <w:color w:val="555555"/>
                <w:sz w:val="21"/>
              </w:rPr>
              <w:t>3.2  [Stichprobe und Zugang zum Feld]</w:t>
            </w:r>
          </w:p>
          <w:p>
            <w:pPr>
              <w:spacing w:after="20"/>
            </w:pPr>
            <w:r>
              <w:rPr>
                <w:rFonts w:ascii="Arial" w:hAnsi="Arial"/>
                <w:b w:val="0"/>
                <w:color w:val="555555"/>
                <w:sz w:val="21"/>
              </w:rPr>
              <w:t>3.3  [Erhebung: Fragebogen, Interview, Beobachtung]</w:t>
            </w:r>
          </w:p>
          <w:p>
            <w:pPr>
              <w:spacing w:after="20"/>
            </w:pPr>
            <w:r>
              <w:rPr>
                <w:rFonts w:ascii="Arial" w:hAnsi="Arial"/>
                <w:b w:val="0"/>
                <w:color w:val="555555"/>
                <w:sz w:val="21"/>
              </w:rPr>
              <w:t>3.4  [Auswertungsverfahren]</w:t>
            </w:r>
          </w:p>
          <w:p>
            <w:pPr>
              <w:spacing w:after="60"/>
            </w:pPr>
            <w:r>
              <w:rPr>
                <w:rFonts w:ascii="Arial" w:hAnsi="Arial"/>
                <w:b w:val="0"/>
                <w:color w:val="555555"/>
                <w:sz w:val="21"/>
              </w:rPr>
              <w:t>Richtwert: 15 Prozent</w:t>
            </w:r>
          </w:p>
        </w:tc>
      </w:tr>
      <w:tr>
        <w:tc>
          <w:tcPr>
            <w:tcW w:type="dxa" w:w="2608"/>
            <w:tcMar>
              <w:left w:w="0" w:type="dxa"/>
              <w:right w:w="170" w:type="dxa"/>
            </w:tcMar>
          </w:tcPr>
          <w:p>
            <w:pPr>
              <w:spacing w:after="60"/>
            </w:pPr>
            <w:r>
              <w:rPr>
                <w:rFonts w:ascii="Arial" w:hAnsi="Arial"/>
                <w:color w:val="555555"/>
                <w:sz w:val="21"/>
              </w:rPr>
              <w:t>4  Ergebnisse</w:t>
            </w:r>
          </w:p>
        </w:tc>
        <w:tc>
          <w:tcPr>
            <w:tcW w:type="dxa" w:w="7081"/>
            <w:tcMar>
              <w:left w:w="0" w:type="dxa"/>
              <w:right w:w="170" w:type="dxa"/>
            </w:tcMar>
          </w:tcPr>
          <w:p>
            <w:pPr>
              <w:spacing w:after="20"/>
            </w:pPr>
            <w:r>
              <w:rPr>
                <w:rFonts w:ascii="Arial" w:hAnsi="Arial"/>
                <w:b w:val="0"/>
                <w:color w:val="111111"/>
                <w:sz w:val="22"/>
              </w:rPr>
              <w:t>4.1  [Beschreibung der Stichprobe]</w:t>
            </w:r>
          </w:p>
          <w:p>
            <w:pPr>
              <w:spacing w:after="20"/>
            </w:pPr>
            <w:r>
              <w:rPr>
                <w:rFonts w:ascii="Arial" w:hAnsi="Arial"/>
                <w:b w:val="0"/>
                <w:color w:val="555555"/>
                <w:sz w:val="21"/>
              </w:rPr>
              <w:t>4.2  [Ergebnisse je Hypothese oder Kategorie]</w:t>
            </w:r>
          </w:p>
          <w:p>
            <w:pPr>
              <w:spacing w:after="20"/>
            </w:pPr>
            <w:r>
              <w:rPr>
                <w:rFonts w:ascii="Arial" w:hAnsi="Arial"/>
                <w:b w:val="0"/>
                <w:color w:val="555555"/>
                <w:sz w:val="21"/>
              </w:rPr>
              <w:t>Nur berichten, noch nicht deuten</w:t>
            </w:r>
          </w:p>
          <w:p>
            <w:pPr>
              <w:spacing w:after="60"/>
            </w:pPr>
            <w:r>
              <w:rPr>
                <w:rFonts w:ascii="Arial" w:hAnsi="Arial"/>
                <w:b w:val="0"/>
                <w:color w:val="555555"/>
                <w:sz w:val="21"/>
              </w:rPr>
              <w:t>Richtwert: 20 Prozent</w:t>
            </w:r>
          </w:p>
        </w:tc>
      </w:tr>
      <w:tr>
        <w:tc>
          <w:tcPr>
            <w:tcW w:type="dxa" w:w="2608"/>
            <w:tcMar>
              <w:left w:w="0" w:type="dxa"/>
              <w:right w:w="170" w:type="dxa"/>
            </w:tcMar>
          </w:tcPr>
          <w:p>
            <w:pPr>
              <w:spacing w:after="60"/>
            </w:pPr>
            <w:r>
              <w:rPr>
                <w:rFonts w:ascii="Arial" w:hAnsi="Arial"/>
                <w:color w:val="555555"/>
                <w:sz w:val="21"/>
              </w:rPr>
              <w:t>5  Diskussion</w:t>
            </w:r>
          </w:p>
        </w:tc>
        <w:tc>
          <w:tcPr>
            <w:tcW w:type="dxa" w:w="7081"/>
            <w:tcMar>
              <w:left w:w="0" w:type="dxa"/>
              <w:right w:w="170" w:type="dxa"/>
            </w:tcMar>
          </w:tcPr>
          <w:p>
            <w:pPr>
              <w:spacing w:after="20"/>
            </w:pPr>
            <w:r>
              <w:rPr>
                <w:rFonts w:ascii="Arial" w:hAnsi="Arial"/>
                <w:b w:val="0"/>
                <w:color w:val="111111"/>
                <w:sz w:val="22"/>
              </w:rPr>
              <w:t>5.1  [Einordnung in den Forschungsstand]</w:t>
            </w:r>
          </w:p>
          <w:p>
            <w:pPr>
              <w:spacing w:after="20"/>
            </w:pPr>
            <w:r>
              <w:rPr>
                <w:rFonts w:ascii="Arial" w:hAnsi="Arial"/>
                <w:b w:val="0"/>
                <w:color w:val="555555"/>
                <w:sz w:val="21"/>
              </w:rPr>
              <w:t>5.2  [Grenzen der eigenen Untersuchung]</w:t>
            </w:r>
          </w:p>
          <w:p>
            <w:pPr>
              <w:spacing w:after="60"/>
            </w:pPr>
            <w:r>
              <w:rPr>
                <w:rFonts w:ascii="Arial" w:hAnsi="Arial"/>
                <w:b w:val="0"/>
                <w:color w:val="555555"/>
                <w:sz w:val="21"/>
              </w:rPr>
              <w:t>Richtwert: 20 Prozent</w:t>
            </w:r>
          </w:p>
        </w:tc>
      </w:tr>
      <w:tr>
        <w:tc>
          <w:tcPr>
            <w:tcW w:type="dxa" w:w="2608"/>
            <w:tcMar>
              <w:left w:w="0" w:type="dxa"/>
              <w:right w:w="170" w:type="dxa"/>
            </w:tcMar>
          </w:tcPr>
          <w:p>
            <w:pPr>
              <w:spacing w:after="60"/>
            </w:pPr>
            <w:r>
              <w:rPr>
                <w:rFonts w:ascii="Arial" w:hAnsi="Arial"/>
                <w:color w:val="555555"/>
                <w:sz w:val="21"/>
              </w:rPr>
              <w:t>6  Fazit und Ausblick</w:t>
            </w:r>
          </w:p>
        </w:tc>
        <w:tc>
          <w:tcPr>
            <w:tcW w:type="dxa" w:w="7081"/>
            <w:tcMar>
              <w:left w:w="0" w:type="dxa"/>
              <w:right w:w="170" w:type="dxa"/>
            </w:tcMar>
          </w:tcPr>
          <w:p>
            <w:pPr>
              <w:spacing w:after="20"/>
            </w:pPr>
            <w:r>
              <w:rPr>
                <w:rFonts w:ascii="Arial" w:hAnsi="Arial"/>
                <w:b w:val="0"/>
                <w:color w:val="111111"/>
                <w:sz w:val="22"/>
              </w:rPr>
              <w:t>Antwort auf die Forschungsfrage, praktische Folgerungen</w:t>
            </w:r>
          </w:p>
          <w:p>
            <w:pPr>
              <w:spacing w:after="60"/>
            </w:pPr>
            <w:r>
              <w:rPr>
                <w:rFonts w:ascii="Arial" w:hAnsi="Arial"/>
                <w:b w:val="0"/>
                <w:color w:val="555555"/>
                <w:sz w:val="21"/>
              </w:rPr>
              <w:t>Richtwert: 5 bis 10 Prozent</w:t>
            </w:r>
          </w:p>
        </w:tc>
      </w:tr>
      <w:tr>
        <w:tc>
          <w:tcPr>
            <w:tcW w:type="dxa" w:w="2608"/>
            <w:tcMar>
              <w:left w:w="0" w:type="dxa"/>
              <w:right w:w="170" w:type="dxa"/>
            </w:tcMar>
          </w:tcPr>
          <w:p>
            <w:pPr>
              <w:spacing w:after="60"/>
            </w:pPr>
            <w:r>
              <w:rPr>
                <w:rFonts w:ascii="Arial" w:hAnsi="Arial"/>
                <w:color w:val="555555"/>
                <w:sz w:val="21"/>
              </w:rPr>
            </w:r>
          </w:p>
        </w:tc>
        <w:tc>
          <w:tcPr>
            <w:tcW w:type="dxa" w:w="7081"/>
            <w:tcMar>
              <w:left w:w="0" w:type="dxa"/>
              <w:right w:w="170" w:type="dxa"/>
            </w:tcMar>
          </w:tcPr>
          <w:p>
            <w:pPr>
              <w:spacing w:after="20"/>
            </w:pPr>
            <w:r>
              <w:rPr>
                <w:rFonts w:ascii="Arial" w:hAnsi="Arial"/>
                <w:b w:val="0"/>
                <w:color w:val="111111"/>
                <w:sz w:val="22"/>
              </w:rPr>
              <w:t>Literaturverzeichnis</w:t>
            </w:r>
          </w:p>
          <w:p>
            <w:pPr>
              <w:spacing w:after="20"/>
            </w:pPr>
            <w:r>
              <w:rPr>
                <w:rFonts w:ascii="Arial" w:hAnsi="Arial"/>
                <w:b w:val="0"/>
                <w:color w:val="555555"/>
                <w:sz w:val="21"/>
              </w:rPr>
              <w:t>Anhang</w:t>
            </w:r>
          </w:p>
          <w:p>
            <w:pPr>
              <w:spacing w:after="60"/>
            </w:pPr>
            <w:r>
              <w:rPr>
                <w:rFonts w:ascii="Arial" w:hAnsi="Arial"/>
                <w:b w:val="0"/>
                <w:color w:val="555555"/>
                <w:sz w:val="21"/>
              </w:rPr>
              <w:t>Eigenständigkeitserklärung</w:t>
            </w:r>
          </w:p>
        </w:tc>
      </w:tr>
    </w:tbl>
    <w:p>
      <w:pPr>
        <w:spacing w:before="0" w:after="0" w:line="276" w:lineRule="auto"/>
      </w:pPr>
    </w:p>
    <w:p>
      <w:r>
        <w:br w:type="page"/>
      </w:r>
    </w:p>
    <w:p>
      <w:pPr>
        <w:spacing w:before="0" w:after="200" w:line="276" w:lineRule="auto"/>
      </w:pPr>
      <w:r>
        <w:rPr>
          <w:rFonts w:ascii="Arial" w:hAnsi="Arial"/>
          <w:b/>
          <w:i w:val="0"/>
          <w:color w:val="111111"/>
          <w:sz w:val="32"/>
        </w:rPr>
        <w:t>Gliederung: Facharbeit</w:t>
      </w:r>
    </w:p>
    <w:p>
      <w:pPr>
        <w:spacing w:before="0" w:after="120" w:line="276" w:lineRule="auto"/>
      </w:pPr>
      <w:r>
        <w:rPr>
          <w:rFonts w:ascii="Arial" w:hAnsi="Arial"/>
          <w:b w:val="0"/>
          <w:i w:val="0"/>
          <w:color w:val="111111"/>
          <w:sz w:val="22"/>
        </w:rPr>
        <w:t>Richtwert 8 bis 15 Seiten, Oberstufe.</w:t>
      </w:r>
    </w:p>
    <w:tbl>
      <w:tblPr>
        <w:tblW w:type="auto" w:w="0"/>
        <w:jc w:val="left"/>
        <w:tblLayout w:type="fixed"/>
        <w:tblLook w:firstColumn="1" w:firstRow="1" w:lastColumn="0" w:lastRow="0" w:noHBand="0" w:noVBand="1" w:val="04A0"/>
        <w:tblLayout w:type="fixed"/>
        <w:tblBorders>
          <w:top w:val="none" w:sz="0"/>
          <w:left w:val="none" w:sz="0"/>
          <w:bottom w:val="none" w:sz="0"/>
          <w:right w:val="none" w:sz="0"/>
          <w:insideH w:val="none" w:sz="0"/>
          <w:insideV w:val="none" w:sz="0"/>
        </w:tblBorders>
      </w:tblPr>
      <w:tblGrid>
        <w:gridCol w:w="2608"/>
        <w:gridCol w:w="7081"/>
      </w:tblGrid>
      <w:tr>
        <w:tc>
          <w:tcPr>
            <w:tcW w:type="dxa" w:w="2608"/>
            <w:tcMar>
              <w:left w:w="0" w:type="dxa"/>
              <w:right w:w="170" w:type="dxa"/>
            </w:tcMar>
          </w:tcPr>
          <w:p>
            <w:pPr>
              <w:spacing w:after="60"/>
            </w:pPr>
            <w:r>
              <w:rPr>
                <w:rFonts w:ascii="Arial" w:hAnsi="Arial"/>
                <w:color w:val="555555"/>
                <w:sz w:val="21"/>
              </w:rPr>
              <w:t>1  Einleitung</w:t>
            </w:r>
          </w:p>
        </w:tc>
        <w:tc>
          <w:tcPr>
            <w:tcW w:type="dxa" w:w="7081"/>
            <w:tcMar>
              <w:left w:w="0" w:type="dxa"/>
              <w:right w:w="170" w:type="dxa"/>
            </w:tcMar>
          </w:tcPr>
          <w:p>
            <w:pPr>
              <w:spacing w:after="20"/>
            </w:pPr>
            <w:r>
              <w:rPr>
                <w:rFonts w:ascii="Arial" w:hAnsi="Arial"/>
                <w:b w:val="0"/>
                <w:color w:val="111111"/>
                <w:sz w:val="22"/>
              </w:rPr>
              <w:t>Warum das Thema, welche Frage, wie gehst du vor</w:t>
            </w:r>
          </w:p>
          <w:p>
            <w:pPr>
              <w:spacing w:after="60"/>
            </w:pPr>
            <w:r>
              <w:rPr>
                <w:rFonts w:ascii="Arial" w:hAnsi="Arial"/>
                <w:b w:val="0"/>
                <w:color w:val="555555"/>
                <w:sz w:val="21"/>
              </w:rPr>
              <w:t>Richtwert: 1 Seite</w:t>
            </w:r>
          </w:p>
        </w:tc>
      </w:tr>
      <w:tr>
        <w:tc>
          <w:tcPr>
            <w:tcW w:type="dxa" w:w="2608"/>
            <w:tcMar>
              <w:left w:w="0" w:type="dxa"/>
              <w:right w:w="170" w:type="dxa"/>
            </w:tcMar>
          </w:tcPr>
          <w:p>
            <w:pPr>
              <w:spacing w:after="60"/>
            </w:pPr>
            <w:r>
              <w:rPr>
                <w:rFonts w:ascii="Arial" w:hAnsi="Arial"/>
                <w:color w:val="555555"/>
                <w:sz w:val="21"/>
              </w:rPr>
              <w:t>2  [Grundlagen]</w:t>
            </w:r>
          </w:p>
        </w:tc>
        <w:tc>
          <w:tcPr>
            <w:tcW w:type="dxa" w:w="7081"/>
            <w:tcMar>
              <w:left w:w="0" w:type="dxa"/>
              <w:right w:w="170" w:type="dxa"/>
            </w:tcMar>
          </w:tcPr>
          <w:p>
            <w:pPr>
              <w:spacing w:after="20"/>
            </w:pPr>
            <w:r>
              <w:rPr>
                <w:rFonts w:ascii="Arial" w:hAnsi="Arial"/>
                <w:b w:val="0"/>
                <w:color w:val="111111"/>
                <w:sz w:val="22"/>
              </w:rPr>
              <w:t>Nur die Begriffe, die im Hauptteil wiederkommen</w:t>
            </w:r>
          </w:p>
          <w:p>
            <w:pPr>
              <w:spacing w:after="60"/>
            </w:pPr>
            <w:r>
              <w:rPr>
                <w:rFonts w:ascii="Arial" w:hAnsi="Arial"/>
                <w:b w:val="0"/>
                <w:color w:val="555555"/>
                <w:sz w:val="21"/>
              </w:rPr>
              <w:t>Richtwert: 2 bis 3 Seiten</w:t>
            </w:r>
          </w:p>
        </w:tc>
      </w:tr>
      <w:tr>
        <w:tc>
          <w:tcPr>
            <w:tcW w:type="dxa" w:w="2608"/>
            <w:tcMar>
              <w:left w:w="0" w:type="dxa"/>
              <w:right w:w="170" w:type="dxa"/>
            </w:tcMar>
          </w:tcPr>
          <w:p>
            <w:pPr>
              <w:spacing w:after="60"/>
            </w:pPr>
            <w:r>
              <w:rPr>
                <w:rFonts w:ascii="Arial" w:hAnsi="Arial"/>
                <w:color w:val="555555"/>
                <w:sz w:val="21"/>
              </w:rPr>
              <w:t>3  [Untersuchung]</w:t>
            </w:r>
          </w:p>
        </w:tc>
        <w:tc>
          <w:tcPr>
            <w:tcW w:type="dxa" w:w="7081"/>
            <w:tcMar>
              <w:left w:w="0" w:type="dxa"/>
              <w:right w:w="170" w:type="dxa"/>
            </w:tcMar>
          </w:tcPr>
          <w:p>
            <w:pPr>
              <w:spacing w:after="20"/>
            </w:pPr>
            <w:r>
              <w:rPr>
                <w:rFonts w:ascii="Arial" w:hAnsi="Arial"/>
                <w:b w:val="0"/>
                <w:color w:val="111111"/>
                <w:sz w:val="22"/>
              </w:rPr>
              <w:t>3.1  [Erster Aspekt]</w:t>
            </w:r>
          </w:p>
          <w:p>
            <w:pPr>
              <w:spacing w:after="20"/>
            </w:pPr>
            <w:r>
              <w:rPr>
                <w:rFonts w:ascii="Arial" w:hAnsi="Arial"/>
                <w:b w:val="0"/>
                <w:color w:val="555555"/>
                <w:sz w:val="21"/>
              </w:rPr>
              <w:t>3.2  [Zweiter Aspekt]</w:t>
            </w:r>
          </w:p>
          <w:p>
            <w:pPr>
              <w:spacing w:after="20"/>
            </w:pPr>
            <w:r>
              <w:rPr>
                <w:rFonts w:ascii="Arial" w:hAnsi="Arial"/>
                <w:b w:val="0"/>
                <w:color w:val="555555"/>
                <w:sz w:val="21"/>
              </w:rPr>
              <w:t>3.3  [Eigenes Experiment, Interview oder eigene Auswertung, falls verlangt]</w:t>
            </w:r>
          </w:p>
          <w:p>
            <w:pPr>
              <w:spacing w:after="60"/>
            </w:pPr>
            <w:r>
              <w:rPr>
                <w:rFonts w:ascii="Arial" w:hAnsi="Arial"/>
                <w:b w:val="0"/>
                <w:color w:val="555555"/>
                <w:sz w:val="21"/>
              </w:rPr>
              <w:t>Richtwert: 5 bis 8 Seiten</w:t>
            </w:r>
          </w:p>
        </w:tc>
      </w:tr>
      <w:tr>
        <w:tc>
          <w:tcPr>
            <w:tcW w:type="dxa" w:w="2608"/>
            <w:tcMar>
              <w:left w:w="0" w:type="dxa"/>
              <w:right w:w="170" w:type="dxa"/>
            </w:tcMar>
          </w:tcPr>
          <w:p>
            <w:pPr>
              <w:spacing w:after="60"/>
            </w:pPr>
            <w:r>
              <w:rPr>
                <w:rFonts w:ascii="Arial" w:hAnsi="Arial"/>
                <w:color w:val="555555"/>
                <w:sz w:val="21"/>
              </w:rPr>
              <w:t>4  Fazit</w:t>
            </w:r>
          </w:p>
        </w:tc>
        <w:tc>
          <w:tcPr>
            <w:tcW w:type="dxa" w:w="7081"/>
            <w:tcMar>
              <w:left w:w="0" w:type="dxa"/>
              <w:right w:w="170" w:type="dxa"/>
            </w:tcMar>
          </w:tcPr>
          <w:p>
            <w:pPr>
              <w:spacing w:after="20"/>
            </w:pPr>
            <w:r>
              <w:rPr>
                <w:rFonts w:ascii="Arial" w:hAnsi="Arial"/>
                <w:b w:val="0"/>
                <w:color w:val="111111"/>
                <w:sz w:val="22"/>
              </w:rPr>
              <w:t>Antwort auf die Frage aus Kapitel 1</w:t>
            </w:r>
          </w:p>
          <w:p>
            <w:pPr>
              <w:spacing w:after="60"/>
            </w:pPr>
            <w:r>
              <w:rPr>
                <w:rFonts w:ascii="Arial" w:hAnsi="Arial"/>
                <w:b w:val="0"/>
                <w:color w:val="555555"/>
                <w:sz w:val="21"/>
              </w:rPr>
              <w:t>Richtwert: 1 Seite</w:t>
            </w:r>
          </w:p>
        </w:tc>
      </w:tr>
      <w:tr>
        <w:tc>
          <w:tcPr>
            <w:tcW w:type="dxa" w:w="2608"/>
            <w:tcMar>
              <w:left w:w="0" w:type="dxa"/>
              <w:right w:w="170" w:type="dxa"/>
            </w:tcMar>
          </w:tcPr>
          <w:p>
            <w:pPr>
              <w:spacing w:after="60"/>
            </w:pPr>
            <w:r>
              <w:rPr>
                <w:rFonts w:ascii="Arial" w:hAnsi="Arial"/>
                <w:color w:val="555555"/>
                <w:sz w:val="21"/>
              </w:rPr>
            </w:r>
          </w:p>
        </w:tc>
        <w:tc>
          <w:tcPr>
            <w:tcW w:type="dxa" w:w="7081"/>
            <w:tcMar>
              <w:left w:w="0" w:type="dxa"/>
              <w:right w:w="170" w:type="dxa"/>
            </w:tcMar>
          </w:tcPr>
          <w:p>
            <w:pPr>
              <w:spacing w:after="20"/>
            </w:pPr>
            <w:r>
              <w:rPr>
                <w:rFonts w:ascii="Arial" w:hAnsi="Arial"/>
                <w:b w:val="0"/>
                <w:color w:val="111111"/>
                <w:sz w:val="22"/>
              </w:rPr>
              <w:t>Literaturverzeichnis</w:t>
            </w:r>
          </w:p>
          <w:p>
            <w:pPr>
              <w:spacing w:after="20"/>
            </w:pPr>
            <w:r>
              <w:rPr>
                <w:rFonts w:ascii="Arial" w:hAnsi="Arial"/>
                <w:b w:val="0"/>
                <w:color w:val="555555"/>
                <w:sz w:val="21"/>
              </w:rPr>
              <w:t>Anhang mit Material</w:t>
            </w:r>
          </w:p>
          <w:p>
            <w:pPr>
              <w:spacing w:after="60"/>
            </w:pPr>
            <w:r>
              <w:rPr>
                <w:rFonts w:ascii="Arial" w:hAnsi="Arial"/>
                <w:b w:val="0"/>
                <w:color w:val="555555"/>
                <w:sz w:val="21"/>
              </w:rPr>
              <w:t>Erklärung mit Unterschrift</w:t>
            </w:r>
          </w:p>
        </w:tc>
      </w:tr>
    </w:tbl>
    <w:p>
      <w:pPr>
        <w:spacing w:before="0" w:after="0" w:line="276" w:lineRule="auto"/>
      </w:pPr>
    </w:p>
    <w:sectPr w:rsidR="00FC693F" w:rsidRPr="0006063C" w:rsidSect="00034616">
      <w:footerReference w:type="default" r:id="rId12"/>
      <w:pgSz w:w="12240" w:h="15840"/>
      <w:pgMar w:top="1247" w:right="1134" w:bottom="1134" w:left="1417" w:header="720" w:footer="720"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cs="Arial" w:eastAsia="Arial"/>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Arial" w:hAnsi="Arial" w:cs="Arial" w:eastAsia="Arial"/>
      <w:b/>
      <w:bCs/>
      <w:color w:val="111111"/>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Arial" w:hAnsi="Arial" w:cs="Arial" w:eastAsia="Arial"/>
      <w:b/>
      <w:bCs/>
      <w:color w:val="111111"/>
      <w:sz w:val="27"/>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Arial" w:hAnsi="Arial" w:cs="Arial" w:eastAsia="Arial"/>
      <w:b/>
      <w:bCs/>
      <w:color w:val="11111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korrektur.de" TargetMode="Externa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Gliederung: drei fertige Gerueste</dc:title>
  <dc:subject>Hausarbeit, Bachelorarbeit und Facharbeit im Vergleich</dc:subject>
  <dc:creator>korrektur.de</dc:creator>
  <cp:keywords>Gliederung, Inhaltsverzeichnis, Aufbau, Vorlage, Muster, Hausarbeit, Bachelorarbeit, Facharbeit, Word</cp:keywords>
  <dc:description>Kostenlose Vorlage von korrektur.de. Aktuelle Fassung: https://korrektur.de/gliederung-einer-wissenschaftlichen-arbeit</dc:description>
  <cp:lastModifiedBy>korrektur.de</cp:lastModifiedBy>
  <cp:revision>1</cp:revision>
  <dcterms:created xsi:type="dcterms:W3CDTF">2013-12-23T23:15:00Z</dcterms:created>
  <dcterms:modified xsi:type="dcterms:W3CDTF">2013-12-23T23:15:00Z</dcterms:modified>
  <cp:category>Vorlage</cp:category>
</cp:coreProperties>
</file>