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Forschungsdesign wählen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Merkzettel, der die Kette von der Forschungsfrage bis zur Auswertung ordnet: Lücke, Frage, Design, Erhebung, Operationalisierung, Gütekriterien, Grenzen.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Abschluss- und Seminararbeiten mit eigenem empirischem Teil, qualitativ, quantitativ oder gemischt.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das Exposé, in dem das Design in wenigen Sätzen begründet werden muss.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das Kapitel Limitationen, das sonst zum Sammelsatz gerät.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Reihenfolge stimmt nicht: erst wird eine Methode gewählt, dann eine Frage dazu gesucht. Die Frage bestimmt das Design.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Querschnitt wird ausgewertet, als zeige er eine Ursache.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Operationalisierung fehlt, deshalb misst die Erhebung etwas anderes als der Titel verspricht.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Alle Merkzettel ansehen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METHODIK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Forschungsdesign auf drei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Das Design ist die Antwort auf eine einzige Frage: Welche Daten müssten vorliegen, damit meine Frage beantwortet wäre? Erst danach wird über Methoden, Werkzeuge und Stichprobe geredet.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Kette von der Lücke bis zur Aussage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Forschungslücke: was in der Literatur fehlt, widersprüchlich ist oder nur in einem anderen Kontext geprüft wurde.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Forschungsproblem und Frage: eine Frage, beantwortbar, mit genanntem Gegenstand, Ort und Zeitraum.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Konzeptueller Rahmen: welche Begriffe, welche vermuteten Zusammenhänge, welche Theorie dahinter.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Design: beschreibend, zusammenhangsprüfend oder ursächlich.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Operationalisierung: wie jeder Begriff messbar wird.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6.  </w:t>
      </w:r>
      <w:r>
        <w:rPr>
          <w:rFonts w:ascii="Arial" w:hAnsi="Arial"/>
          <w:sz w:val="22"/>
        </w:rPr>
        <w:t>Erhebung und Auswertung: passend zur Datenart.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7.  </w:t>
      </w:r>
      <w:r>
        <w:rPr>
          <w:rFonts w:ascii="Arial" w:hAnsi="Arial"/>
          <w:sz w:val="22"/>
        </w:rPr>
        <w:t>Grenzen: was die Daten nicht hergeben.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Designs nebeneinander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313"/>
        <w:gridCol w:w="2570"/>
        <w:gridCol w:w="2377"/>
        <w:gridCol w:w="2377"/>
      </w:tblGrid>
      <w:tr>
        <w:tc>
          <w:tcPr>
            <w:tcW w:type="dxa" w:w="23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Design</w:t>
            </w:r>
          </w:p>
        </w:tc>
        <w:tc>
          <w:tcPr>
            <w:tcW w:type="dxa" w:w="257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Beantwortet</w:t>
            </w:r>
          </w:p>
        </w:tc>
        <w:tc>
          <w:tcPr>
            <w:tcW w:type="dxa" w:w="237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Stärke</w:t>
            </w:r>
          </w:p>
        </w:tc>
        <w:tc>
          <w:tcPr>
            <w:tcW w:type="dxa" w:w="237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Grenze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Laborexperiment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Wirkt X auf Y?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Ursache belegbar, Störgrößen kontrolliert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Künstliche Lage, Übertragbarkeit schwach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Feldexperiment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Wirkt X im Alltag?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Realistischer Kontext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Weniger Kontrolle, Aufwand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Quasi-Experiment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Wirkt X ohne Zufallszuteilung?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Machbar, wo Zuteilung verboten ist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Gruppen nicht vergleichbar, Ursache unsicher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Querschnitt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Wie ist der Stand jetzt?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Schnell, günstig, große Stichprobe möglich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Keine Aussage über Ursache und Zeitverlauf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Längsschnitt, Panel, Kohorte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Was verändert sich über die Zeit?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Reihenfolge der Ereignisse sichtbar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Lange Dauer, Teilnehmende springen ab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Fallstudie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Wie funktioniert dieser eine Fall?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Tiefe, Kontext, neue Begriffe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Nicht verallgemeinerbar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Delphi-Studie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Was erwarten Fachleute?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Ordnet Ungewisses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Meinungen, keine Messwerte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Mixed Methods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Zahl und Bedeutung zugleich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Ergebnisse stützen sich gegenseitig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Doppelte Arbeit, klarer Verknüpfungsplan nötig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Metaanalyse, Review</w:t>
            </w:r>
          </w:p>
        </w:tc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Was sagt die Literatur insgesamt?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Keine eigene Erhebung nötig</w:t>
            </w:r>
          </w:p>
        </w:tc>
        <w:tc>
          <w:tcPr>
            <w:tcW w:type="dxa" w:w="23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Steht und fällt mit der Suchstrategie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Erhebung: was zu welcher Frage passt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313"/>
        <w:gridCol w:w="3662"/>
        <w:gridCol w:w="3662"/>
      </w:tblGrid>
      <w:tr>
        <w:tc>
          <w:tcPr>
            <w:tcW w:type="dxa" w:w="23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Weg</w:t>
            </w:r>
          </w:p>
        </w:tc>
        <w:tc>
          <w:tcPr>
            <w:tcW w:type="dxa" w:w="366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Liefert</w:t>
            </w:r>
          </w:p>
        </w:tc>
        <w:tc>
          <w:tcPr>
            <w:tcW w:type="dxa" w:w="366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Typischer Fehler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Befragung, Fragebogen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Einstellungen, Selbstauskunft, viele Fälle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Fragen, die die Antwort schon enthalten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Interview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Begründungen, Deutungen, Neues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Leitfaden wird abgehakt statt nachgefragt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Beobachtung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Tatsächliches Verhalten statt Auskunft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Kein festes Beobachtungsschema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Experience Sampling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Erleben im Alltag, mehrfach am Tag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Belastung der Teilnehmenden unterschätzt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Dokumente, Sekundärdaten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Große Mengen ohne eigene Erhebung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Daten wurden für einen anderen Zweck erhoben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Messung, Test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Werte mit bekannter Güte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Instrument ohne Quelle oder ohne Lizenz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Operationalisierung: der Schritt, der am meisten kostet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Begriff nennen (zum Beispiel "Studienzufriedenheit").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Dimensionen festlegen: woraus besteht er?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Indikatoren wählen: was zeigt jede Dimension an?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Messvorschrift: Frage, Skala, Skalenniveau, Kodierung.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Quelle angeben: eigenes Instrument oder übernommenes mit Beleg.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Gegenprobe: könnte jemand anderes mit dieser Vorschrift dieselbe Messung wiederholen? Wenn nein, fehlt ein Schritt.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Gütekriterien: was geprüft werden muss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313"/>
        <w:gridCol w:w="3662"/>
        <w:gridCol w:w="3662"/>
      </w:tblGrid>
      <w:tr>
        <w:tc>
          <w:tcPr>
            <w:tcW w:type="dxa" w:w="23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Kriterium</w:t>
            </w:r>
          </w:p>
        </w:tc>
        <w:tc>
          <w:tcPr>
            <w:tcW w:type="dxa" w:w="366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Frage dahinter</w:t>
            </w:r>
          </w:p>
        </w:tc>
        <w:tc>
          <w:tcPr>
            <w:tcW w:type="dxa" w:w="366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Wird bedroht durch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Objektivität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Hängt das Ergebnis am Untersuchenden?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Freie Durchführung, uneinheitliche Auswertung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Reliabilität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Käme dasselbe noch einmal heraus?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Unklare Items, wechselnde Bedingungen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Interne Validität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Ist wirklich X die Ursache?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Störgrößen, Auswahleffekte, Reihenfolgeeffekte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Externe Validität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Gilt das auch außerhalb?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Studierendenstichprobe, Laborlage, ein Standort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Konstruktvalidität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Wird gemessen, was gemeint ist?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Indikatoren ohne Bezug zum Begriff</w:t>
            </w:r>
          </w:p>
        </w:tc>
      </w:tr>
      <w:tr>
        <w:tc>
          <w:tcPr>
            <w:tcW w:type="dxa" w:w="23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Qualitative Güte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Ist die Deutung nachvollziehbar?</w:t>
            </w:r>
          </w:p>
        </w:tc>
        <w:tc>
          <w:tcPr>
            <w:tcW w:type="dxa" w:w="366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Fehlende Kodierregeln, keine Beleganker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Grenzen ehrlich formulieren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das Design ausschließt: ein Querschnitt kann keine Ursache zeigen, das ist keine Schwäche der Arbeit, sondern eine Eigenschaft.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Wer fehlt: welche Gruppe ist nicht in der Stichprobe.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gemessen wurde: Selbstauskunft ist nicht Verhalten.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daraus folgt: eine Empfehlung, nicht ein Beweis.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Sammelsatz am Ende: jede Grenze bekommt einen Satz mit Folge für die Aussage.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Mein Design: zum Ausfüllen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213"/>
        <w:gridCol w:w="6425"/>
      </w:tblGrid>
      <w:tr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Punkt</w:t>
            </w:r>
          </w:p>
        </w:tc>
        <w:tc>
          <w:tcPr>
            <w:tcW w:type="dxa" w:w="642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Meine Festlegung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Forschungsfrage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Design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Erhebung und Zeitraum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Stichprobe und Zugang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Hauptvariablen und Skalenniveau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Auswertungsverfahren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Ethik und Datenschutz geklärt am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Größte Grenze</w:t>
            </w:r>
          </w:p>
        </w:tc>
        <w:tc>
          <w:tcPr>
            <w:tcW w:type="dxa" w:w="642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Forschungsdesign wählen: Merkzettel für den Aufbau einer Studie</dc:title>
  <dc:subject>Merkzettel zum Ausdrucken, drei Seiten</dc:subject>
  <dc:creator>korrektur.de</dc:creator>
  <cp:keywords>Forschungsdesign, Forschungsmethoden, Experiment, Querschnitt, Längsschnitt, Operationalisierung, Validität, Limitationen</cp:keywords>
  <dc:description>Kostenlose Vorlage von korrektur.de. Aktuelle Fassung: https://korrektur.de/forschungsmethoden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